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B" w:rsidRDefault="00212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825">
        <w:tab/>
        <w:t>Katowice, 01.06</w:t>
      </w:r>
      <w:r w:rsidR="00DD5899">
        <w:t>.2017</w:t>
      </w:r>
      <w:proofErr w:type="gramStart"/>
      <w:r w:rsidR="00430852" w:rsidRPr="0059110B">
        <w:t>r</w:t>
      </w:r>
      <w:proofErr w:type="gramEnd"/>
      <w:r w:rsidR="00430852" w:rsidRPr="0059110B">
        <w:t>.</w:t>
      </w:r>
    </w:p>
    <w:p w:rsidR="00B57040" w:rsidRPr="00B57040" w:rsidRDefault="00DD5899" w:rsidP="00B57040">
      <w:pPr>
        <w:rPr>
          <w:b/>
        </w:rPr>
      </w:pPr>
      <w:r>
        <w:rPr>
          <w:b/>
        </w:rPr>
        <w:t xml:space="preserve">Biuro </w:t>
      </w:r>
      <w:proofErr w:type="gramStart"/>
      <w:r>
        <w:rPr>
          <w:b/>
        </w:rPr>
        <w:t>Doradcze ALTIMA</w:t>
      </w:r>
      <w:proofErr w:type="gramEnd"/>
      <w:r>
        <w:rPr>
          <w:b/>
        </w:rPr>
        <w:t xml:space="preserve"> s.c.</w:t>
      </w:r>
    </w:p>
    <w:p w:rsidR="00B57040" w:rsidRDefault="00DD5899" w:rsidP="00B57040">
      <w:r>
        <w:rPr>
          <w:b/>
        </w:rPr>
        <w:t>M. Grabowska, P. Syrek</w:t>
      </w:r>
    </w:p>
    <w:p w:rsidR="00B57040" w:rsidRDefault="00DD5899" w:rsidP="00B57040">
      <w:r>
        <w:t>Ul. Żeliwna 38</w:t>
      </w:r>
    </w:p>
    <w:p w:rsidR="001927B4" w:rsidRDefault="00DD5899" w:rsidP="00B57040">
      <w:r>
        <w:t>40-599 Katowice</w:t>
      </w:r>
    </w:p>
    <w:p w:rsidR="001927B4" w:rsidRDefault="0021212B">
      <w:r>
        <w:tab/>
      </w:r>
      <w:r>
        <w:tab/>
      </w:r>
      <w:r>
        <w:tab/>
      </w:r>
    </w:p>
    <w:p w:rsidR="0021212B" w:rsidRDefault="0021212B" w:rsidP="001927B4">
      <w:pPr>
        <w:jc w:val="center"/>
        <w:rPr>
          <w:b/>
          <w:sz w:val="28"/>
          <w:szCs w:val="28"/>
        </w:rPr>
      </w:pPr>
      <w:r w:rsidRPr="0021212B">
        <w:rPr>
          <w:b/>
          <w:sz w:val="28"/>
          <w:szCs w:val="28"/>
        </w:rPr>
        <w:t>ZAPYTANIE OFERTOWE</w:t>
      </w:r>
    </w:p>
    <w:p w:rsidR="0021212B" w:rsidRDefault="0021212B" w:rsidP="001662D7">
      <w:pPr>
        <w:pStyle w:val="Akapitzlist"/>
        <w:numPr>
          <w:ilvl w:val="0"/>
          <w:numId w:val="1"/>
        </w:num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Przedmiot zapytania</w:t>
      </w:r>
    </w:p>
    <w:p w:rsidR="009A7CC5" w:rsidRPr="001927B4" w:rsidRDefault="00DD5899" w:rsidP="005C58BA">
      <w:pPr>
        <w:pStyle w:val="Akapitzlist"/>
        <w:ind w:left="851"/>
        <w:jc w:val="both"/>
      </w:pPr>
      <w:r>
        <w:t xml:space="preserve">Biuro Doradcze ALTIMA s.c. M. Grabowska, P. Syrek </w:t>
      </w:r>
      <w:r w:rsidR="00B57040" w:rsidRPr="00B57040">
        <w:t xml:space="preserve">przystępuje do realizacji projektu </w:t>
      </w:r>
      <w:r w:rsidR="00B57040">
        <w:t xml:space="preserve">planowanego do </w:t>
      </w:r>
      <w:r w:rsidR="00B57040" w:rsidRPr="00B57040">
        <w:t>współfinansowan</w:t>
      </w:r>
      <w:r w:rsidR="00B57040">
        <w:t>ia</w:t>
      </w:r>
      <w:r w:rsidR="00B57040" w:rsidRPr="00B57040">
        <w:t xml:space="preserve"> ze środków EFRR w ramach funduszy UE: „</w:t>
      </w:r>
      <w:r w:rsidR="005C58BA" w:rsidRPr="005C58BA">
        <w:t xml:space="preserve">Utworzenie pierwszego na terenie </w:t>
      </w:r>
      <w:r w:rsidR="005C58BA" w:rsidRPr="005C58BA">
        <w:rPr>
          <w:rFonts w:hint="eastAsia"/>
        </w:rPr>
        <w:t>Ś</w:t>
      </w:r>
      <w:r w:rsidR="005C58BA" w:rsidRPr="005C58BA">
        <w:t>l</w:t>
      </w:r>
      <w:r w:rsidR="005C58BA" w:rsidRPr="005C58BA">
        <w:rPr>
          <w:rFonts w:hint="eastAsia"/>
        </w:rPr>
        <w:t>ą</w:t>
      </w:r>
      <w:r w:rsidR="005C58BA" w:rsidRPr="005C58BA">
        <w:t xml:space="preserve">ska medical </w:t>
      </w:r>
      <w:r w:rsidR="005C58BA" w:rsidRPr="005C58BA">
        <w:rPr>
          <w:rFonts w:hint="eastAsia"/>
        </w:rPr>
        <w:t>–</w:t>
      </w:r>
      <w:r w:rsidR="005C58BA" w:rsidRPr="005C58BA">
        <w:t xml:space="preserve"> spa </w:t>
      </w:r>
      <w:r w:rsidR="005C58BA" w:rsidRPr="005C58BA">
        <w:rPr>
          <w:rFonts w:hint="eastAsia"/>
        </w:rPr>
        <w:t>ś</w:t>
      </w:r>
      <w:r w:rsidR="005C58BA" w:rsidRPr="005C58BA">
        <w:t>wiadcz</w:t>
      </w:r>
      <w:r w:rsidR="005C58BA" w:rsidRPr="005C58BA">
        <w:rPr>
          <w:rFonts w:hint="eastAsia"/>
        </w:rPr>
        <w:t>ą</w:t>
      </w:r>
      <w:r w:rsidR="005C58BA" w:rsidRPr="005C58BA">
        <w:t>cego holistyczne us</w:t>
      </w:r>
      <w:r w:rsidR="005C58BA" w:rsidRPr="005C58BA">
        <w:rPr>
          <w:rFonts w:hint="eastAsia"/>
        </w:rPr>
        <w:t>ł</w:t>
      </w:r>
      <w:r w:rsidR="005C58BA" w:rsidRPr="005C58BA">
        <w:t>ugi z zakresu odm</w:t>
      </w:r>
      <w:r w:rsidR="005C58BA" w:rsidRPr="005C58BA">
        <w:rPr>
          <w:rFonts w:hint="eastAsia"/>
        </w:rPr>
        <w:t>ł</w:t>
      </w:r>
      <w:r w:rsidR="005C58BA">
        <w:t xml:space="preserve">adzania, odchudzania </w:t>
      </w:r>
      <w:r w:rsidR="005C58BA" w:rsidRPr="005C58BA">
        <w:t>oraz rekonwalescencji os</w:t>
      </w:r>
      <w:r w:rsidR="005C58BA" w:rsidRPr="005C58BA">
        <w:rPr>
          <w:rFonts w:hint="eastAsia"/>
        </w:rPr>
        <w:t>ó</w:t>
      </w:r>
      <w:r w:rsidR="005C58BA" w:rsidRPr="005C58BA">
        <w:t>b po przebytych chorobach, prowadz</w:t>
      </w:r>
      <w:r w:rsidR="005C58BA" w:rsidRPr="005C58BA">
        <w:rPr>
          <w:rFonts w:hint="eastAsia"/>
        </w:rPr>
        <w:t>ą</w:t>
      </w:r>
      <w:r w:rsidR="005C58BA" w:rsidRPr="005C58BA">
        <w:t>ce do udost</w:t>
      </w:r>
      <w:r w:rsidR="005C58BA" w:rsidRPr="005C58BA">
        <w:rPr>
          <w:rFonts w:hint="eastAsia"/>
        </w:rPr>
        <w:t>ę</w:t>
      </w:r>
      <w:r w:rsidR="005C58BA" w:rsidRPr="005C58BA">
        <w:t>pnienia 3 nowych kategorii us</w:t>
      </w:r>
      <w:r w:rsidR="005C58BA" w:rsidRPr="005C58BA">
        <w:rPr>
          <w:rFonts w:hint="eastAsia"/>
        </w:rPr>
        <w:t>ł</w:t>
      </w:r>
      <w:r w:rsidR="005C58BA" w:rsidRPr="005C58BA">
        <w:t>ug</w:t>
      </w:r>
      <w:r w:rsidR="00B57040" w:rsidRPr="00B57040">
        <w:t>” w ramach działania 3.2 „Innowacje w MŚP” Regionalnego Programu Operacyjnego Województwa Śląskiego 2014 - 2020</w:t>
      </w:r>
    </w:p>
    <w:p w:rsidR="0021212B" w:rsidRDefault="0021212B" w:rsidP="004621E0">
      <w:pPr>
        <w:pStyle w:val="Akapitzlist"/>
        <w:numPr>
          <w:ilvl w:val="0"/>
          <w:numId w:val="1"/>
        </w:numPr>
        <w:ind w:left="851"/>
        <w:rPr>
          <w:b/>
          <w:sz w:val="24"/>
          <w:szCs w:val="24"/>
        </w:rPr>
      </w:pPr>
      <w:r w:rsidRPr="009D2778">
        <w:rPr>
          <w:b/>
          <w:sz w:val="24"/>
          <w:szCs w:val="24"/>
        </w:rPr>
        <w:t>Opis przedmiotu</w:t>
      </w:r>
      <w:r w:rsidR="00297B22" w:rsidRPr="009D2778">
        <w:rPr>
          <w:b/>
          <w:sz w:val="24"/>
          <w:szCs w:val="24"/>
        </w:rPr>
        <w:t xml:space="preserve"> </w:t>
      </w:r>
      <w:r w:rsidRPr="009D2778">
        <w:rPr>
          <w:b/>
          <w:sz w:val="24"/>
          <w:szCs w:val="24"/>
        </w:rPr>
        <w:t xml:space="preserve">zamówienia i </w:t>
      </w:r>
      <w:r w:rsidR="00F72BE7" w:rsidRPr="009D2778">
        <w:rPr>
          <w:b/>
          <w:sz w:val="24"/>
          <w:szCs w:val="24"/>
        </w:rPr>
        <w:t xml:space="preserve">minimalne </w:t>
      </w:r>
      <w:r w:rsidRPr="009D2778">
        <w:rPr>
          <w:b/>
          <w:sz w:val="24"/>
          <w:szCs w:val="24"/>
        </w:rPr>
        <w:t>wymagania</w:t>
      </w:r>
      <w:r w:rsidR="00F72BE7" w:rsidRPr="009D2778">
        <w:rPr>
          <w:b/>
          <w:sz w:val="24"/>
          <w:szCs w:val="24"/>
        </w:rPr>
        <w:t xml:space="preserve"> (spełnienie wszystkich przez urządzenie jest wymagane)</w:t>
      </w:r>
    </w:p>
    <w:p w:rsidR="00885AB2" w:rsidRPr="00885AB2" w:rsidRDefault="00885AB2" w:rsidP="00885AB2">
      <w:pPr>
        <w:pStyle w:val="Akapitzlist"/>
        <w:ind w:left="1080"/>
        <w:jc w:val="both"/>
      </w:pPr>
      <w:r w:rsidRPr="00885AB2">
        <w:t>W związku z planowaną realizacją projektu przy możliwym dofinansowaniu ze środków UE i budżetu Państwa w ramach działania 3.2 Innowacje w MŚP RPO – WSL na lata 2014 – 2020 poszukujemy dostawców następujących kategorii środków trwałych:</w:t>
      </w:r>
    </w:p>
    <w:p w:rsidR="00885AB2" w:rsidRDefault="00885AB2" w:rsidP="002E30D6">
      <w:pPr>
        <w:pStyle w:val="Akapitzlist"/>
        <w:numPr>
          <w:ilvl w:val="0"/>
          <w:numId w:val="11"/>
        </w:numPr>
        <w:jc w:val="both"/>
      </w:pPr>
      <w:r>
        <w:t>Urządzenie do wewnątrzżylnej terapii światłem</w:t>
      </w:r>
    </w:p>
    <w:p w:rsidR="002E30D6" w:rsidRDefault="002E30D6" w:rsidP="002E30D6">
      <w:pPr>
        <w:pStyle w:val="Akapitzlist"/>
        <w:numPr>
          <w:ilvl w:val="0"/>
          <w:numId w:val="11"/>
        </w:numPr>
        <w:jc w:val="both"/>
      </w:pPr>
      <w:r w:rsidRPr="002E30D6">
        <w:t>Urządzenie do bezinwazyjnego liftingu twarzy za pomocą HIFU</w:t>
      </w:r>
    </w:p>
    <w:p w:rsidR="002E30D6" w:rsidRDefault="00885AB2" w:rsidP="002E30D6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Pr="00885AB2">
        <w:t>Urządzenie do modelowania ciała/ redukcji cellulitu</w:t>
      </w:r>
    </w:p>
    <w:p w:rsidR="002E30D6" w:rsidRDefault="002E30D6" w:rsidP="002E30D6">
      <w:pPr>
        <w:pStyle w:val="Akapitzlist"/>
        <w:numPr>
          <w:ilvl w:val="0"/>
          <w:numId w:val="11"/>
        </w:numPr>
        <w:jc w:val="both"/>
      </w:pPr>
      <w:r>
        <w:t>Laser do wykonywania zabiegów z zakresu medycyny estetycznej</w:t>
      </w:r>
    </w:p>
    <w:p w:rsidR="002E30D6" w:rsidRDefault="00885AB2" w:rsidP="002E30D6">
      <w:pPr>
        <w:pStyle w:val="Akapitzlist"/>
        <w:numPr>
          <w:ilvl w:val="0"/>
          <w:numId w:val="11"/>
        </w:numPr>
        <w:jc w:val="both"/>
      </w:pPr>
      <w:r w:rsidRPr="00885AB2">
        <w:t xml:space="preserve">Urządzenia do ujędrnianie/modelowania/ poprawy owalu twarzy przy pomocy skojarzonego działania pola </w:t>
      </w:r>
      <w:r w:rsidR="004621E0">
        <w:t>magnetycznego oraz światła LED</w:t>
      </w:r>
    </w:p>
    <w:p w:rsidR="00885AB2" w:rsidRPr="00885AB2" w:rsidRDefault="002E30D6" w:rsidP="00885AB2">
      <w:pPr>
        <w:jc w:val="both"/>
      </w:pPr>
      <w:r>
        <w:t>Opis podstawowych parametrów urządzeń:</w:t>
      </w:r>
    </w:p>
    <w:p w:rsidR="00885AB2" w:rsidRPr="00885AB2" w:rsidRDefault="00885AB2" w:rsidP="00885AB2">
      <w:pPr>
        <w:jc w:val="both"/>
      </w:pPr>
      <w:r w:rsidRPr="00885AB2">
        <w:t xml:space="preserve">1.  </w:t>
      </w:r>
      <w:r w:rsidR="002E30D6">
        <w:t>U</w:t>
      </w:r>
      <w:r w:rsidRPr="00885AB2">
        <w:t xml:space="preserve">rządzenie do wewnątrzżylnej terapii </w:t>
      </w:r>
      <w:r w:rsidR="00452825" w:rsidRPr="00885AB2">
        <w:t>ś</w:t>
      </w:r>
      <w:r w:rsidR="00452825">
        <w:t>wiatłem</w:t>
      </w:r>
      <w:r w:rsidRPr="00885AB2">
        <w:t xml:space="preserve"> – 1 komplet</w:t>
      </w:r>
    </w:p>
    <w:p w:rsidR="00885AB2" w:rsidRPr="00885AB2" w:rsidRDefault="00885AB2" w:rsidP="00885AB2">
      <w:pPr>
        <w:jc w:val="both"/>
      </w:pPr>
      <w:r w:rsidRPr="00885AB2">
        <w:t xml:space="preserve">Parametry techniczne: </w:t>
      </w:r>
    </w:p>
    <w:p w:rsidR="00885AB2" w:rsidRPr="00885AB2" w:rsidRDefault="00885AB2" w:rsidP="00885AB2">
      <w:pPr>
        <w:jc w:val="both"/>
      </w:pPr>
      <w:r w:rsidRPr="00885AB2">
        <w:t xml:space="preserve">- szczytowe długości fal: 365nm; 630nm; 530nm </w:t>
      </w:r>
    </w:p>
    <w:p w:rsidR="00885AB2" w:rsidRPr="00885AB2" w:rsidRDefault="00885AB2" w:rsidP="00885AB2">
      <w:pPr>
        <w:jc w:val="both"/>
      </w:pPr>
      <w:r w:rsidRPr="00885AB2">
        <w:t xml:space="preserve">- źródło światła – diody LED </w:t>
      </w:r>
    </w:p>
    <w:p w:rsidR="00885AB2" w:rsidRPr="00885AB2" w:rsidRDefault="00885AB2" w:rsidP="00885AB2">
      <w:pPr>
        <w:jc w:val="both"/>
      </w:pPr>
      <w:r w:rsidRPr="00885AB2">
        <w:t xml:space="preserve">- waga max 6 kg </w:t>
      </w:r>
    </w:p>
    <w:p w:rsidR="00885AB2" w:rsidRPr="00885AB2" w:rsidRDefault="00885AB2" w:rsidP="00885AB2">
      <w:pPr>
        <w:jc w:val="both"/>
      </w:pPr>
      <w:r w:rsidRPr="00885AB2">
        <w:t xml:space="preserve">- moc 48W </w:t>
      </w:r>
    </w:p>
    <w:p w:rsidR="00885AB2" w:rsidRPr="00885AB2" w:rsidRDefault="00885AB2" w:rsidP="00885AB2">
      <w:pPr>
        <w:jc w:val="both"/>
      </w:pPr>
      <w:r w:rsidRPr="00885AB2">
        <w:t xml:space="preserve">- ochrona IPX0 </w:t>
      </w:r>
    </w:p>
    <w:p w:rsidR="00885AB2" w:rsidRPr="00885AB2" w:rsidRDefault="00885AB2" w:rsidP="00885AB2">
      <w:pPr>
        <w:jc w:val="both"/>
      </w:pPr>
      <w:r w:rsidRPr="00885AB2">
        <w:t xml:space="preserve">- zasilanie 230v </w:t>
      </w:r>
    </w:p>
    <w:p w:rsidR="00885AB2" w:rsidRPr="00885AB2" w:rsidRDefault="00885AB2" w:rsidP="00885AB2">
      <w:pPr>
        <w:jc w:val="both"/>
      </w:pPr>
      <w:r w:rsidRPr="00885AB2">
        <w:t xml:space="preserve">- RFID </w:t>
      </w:r>
    </w:p>
    <w:p w:rsidR="00885AB2" w:rsidRPr="00885AB2" w:rsidRDefault="00885AB2" w:rsidP="00885AB2">
      <w:pPr>
        <w:jc w:val="both"/>
      </w:pPr>
      <w:r w:rsidRPr="00885AB2">
        <w:t>- przewód pacjenta</w:t>
      </w:r>
      <w:proofErr w:type="gramStart"/>
      <w:r w:rsidRPr="00885AB2">
        <w:t xml:space="preserve"> 1,5m</w:t>
      </w:r>
      <w:proofErr w:type="gramEnd"/>
    </w:p>
    <w:p w:rsidR="00885AB2" w:rsidRPr="00885AB2" w:rsidRDefault="00885AB2" w:rsidP="00885AB2">
      <w:pPr>
        <w:jc w:val="both"/>
      </w:pPr>
      <w:r w:rsidRPr="00885AB2">
        <w:t xml:space="preserve">- urządzenie dry light adapter </w:t>
      </w:r>
    </w:p>
    <w:p w:rsidR="00885AB2" w:rsidRPr="00885AB2" w:rsidRDefault="00885AB2" w:rsidP="00885AB2">
      <w:pPr>
        <w:jc w:val="both"/>
      </w:pPr>
      <w:r w:rsidRPr="00885AB2">
        <w:t>- cewnik 20g x1”</w:t>
      </w:r>
    </w:p>
    <w:p w:rsidR="00885AB2" w:rsidRPr="00885AB2" w:rsidRDefault="00885AB2" w:rsidP="00885AB2">
      <w:pPr>
        <w:jc w:val="both"/>
      </w:pPr>
      <w:r w:rsidRPr="00885AB2">
        <w:t>- gwarancja min. 24 m-ce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  <w:rPr>
          <w:i/>
        </w:rPr>
      </w:pPr>
      <w:r w:rsidRPr="00885AB2">
        <w:rPr>
          <w:i/>
        </w:rPr>
        <w:t>Dopuszcza się równoważne pod kątem osiąganych efektów i funkcji inne urządzenie medyczno - kosmetyczne stosujące wewnątrzżylną terapię światłem.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2. </w:t>
      </w:r>
      <w:r w:rsidR="002E30D6">
        <w:t>U</w:t>
      </w:r>
      <w:r w:rsidRPr="00885AB2">
        <w:t xml:space="preserve">rządzenie do bezinwazyjnego liftingu twarzy i ciała </w:t>
      </w:r>
      <w:r w:rsidR="002E30D6">
        <w:t>w technologii HIFU</w:t>
      </w:r>
      <w:r w:rsidRPr="00885AB2">
        <w:t>– 1 komplet</w:t>
      </w:r>
    </w:p>
    <w:p w:rsidR="00885AB2" w:rsidRPr="00885AB2" w:rsidRDefault="00885AB2" w:rsidP="00885AB2">
      <w:pPr>
        <w:jc w:val="both"/>
        <w:rPr>
          <w:lang w:val="en-US"/>
        </w:rPr>
      </w:pPr>
      <w:proofErr w:type="spellStart"/>
      <w:r w:rsidRPr="00885AB2">
        <w:rPr>
          <w:lang w:val="en-US"/>
        </w:rPr>
        <w:t>Parametry</w:t>
      </w:r>
      <w:proofErr w:type="spellEnd"/>
      <w:r w:rsidRPr="00885AB2">
        <w:rPr>
          <w:lang w:val="en-US"/>
        </w:rPr>
        <w:t xml:space="preserve"> </w:t>
      </w:r>
      <w:proofErr w:type="spellStart"/>
      <w:r w:rsidRPr="00885AB2">
        <w:rPr>
          <w:lang w:val="en-US"/>
        </w:rPr>
        <w:t>techniczne</w:t>
      </w:r>
      <w:proofErr w:type="spellEnd"/>
      <w:r w:rsidRPr="00885AB2">
        <w:rPr>
          <w:lang w:val="en-US"/>
        </w:rPr>
        <w:t xml:space="preserve">: </w:t>
      </w:r>
    </w:p>
    <w:p w:rsidR="00885AB2" w:rsidRPr="00885AB2" w:rsidRDefault="00885AB2" w:rsidP="00885AB2">
      <w:pPr>
        <w:jc w:val="both"/>
        <w:rPr>
          <w:lang w:val="en-US"/>
        </w:rPr>
      </w:pPr>
      <w:r w:rsidRPr="00885AB2">
        <w:rPr>
          <w:lang w:val="en-US"/>
        </w:rPr>
        <w:t xml:space="preserve">- </w:t>
      </w:r>
      <w:proofErr w:type="spellStart"/>
      <w:proofErr w:type="gramStart"/>
      <w:r w:rsidRPr="00885AB2">
        <w:rPr>
          <w:lang w:val="en-US"/>
        </w:rPr>
        <w:t>technologia</w:t>
      </w:r>
      <w:proofErr w:type="spellEnd"/>
      <w:proofErr w:type="gramEnd"/>
      <w:r w:rsidRPr="00885AB2">
        <w:rPr>
          <w:lang w:val="en-US"/>
        </w:rPr>
        <w:t xml:space="preserve"> </w:t>
      </w:r>
      <w:proofErr w:type="spellStart"/>
      <w:r w:rsidRPr="00885AB2">
        <w:rPr>
          <w:lang w:val="en-US"/>
        </w:rPr>
        <w:t>ultradźwiękowa</w:t>
      </w:r>
      <w:proofErr w:type="spellEnd"/>
      <w:r w:rsidRPr="00885AB2">
        <w:rPr>
          <w:lang w:val="en-US"/>
        </w:rPr>
        <w:t xml:space="preserve"> HIFU (High Intensity Focused Ultrasound) </w:t>
      </w:r>
    </w:p>
    <w:p w:rsidR="00885AB2" w:rsidRPr="00885AB2" w:rsidRDefault="00885AB2" w:rsidP="00885AB2">
      <w:pPr>
        <w:jc w:val="both"/>
      </w:pPr>
      <w:r w:rsidRPr="00885AB2">
        <w:t>- końcówka M4: 4MHz, 4.5</w:t>
      </w:r>
      <w:proofErr w:type="gramStart"/>
      <w:r w:rsidRPr="00885AB2">
        <w:t>mm</w:t>
      </w:r>
      <w:proofErr w:type="gramEnd"/>
      <w:r w:rsidRPr="00885AB2">
        <w:t xml:space="preserve"> do 1.2J </w:t>
      </w:r>
    </w:p>
    <w:p w:rsidR="00885AB2" w:rsidRPr="00885AB2" w:rsidRDefault="00885AB2" w:rsidP="00885AB2">
      <w:pPr>
        <w:jc w:val="both"/>
      </w:pPr>
      <w:r w:rsidRPr="00885AB2">
        <w:t>- końcówka M7: 7MHz, 3.0</w:t>
      </w:r>
      <w:proofErr w:type="gramStart"/>
      <w:r w:rsidRPr="00885AB2">
        <w:t>mm</w:t>
      </w:r>
      <w:proofErr w:type="gramEnd"/>
      <w:r w:rsidRPr="00885AB2">
        <w:t xml:space="preserve"> do 1.05J </w:t>
      </w:r>
    </w:p>
    <w:p w:rsidR="00885AB2" w:rsidRPr="00885AB2" w:rsidRDefault="00885AB2" w:rsidP="00885AB2">
      <w:pPr>
        <w:jc w:val="both"/>
      </w:pPr>
      <w:r w:rsidRPr="00885AB2">
        <w:t>- końcówka S4: 4MHz, 4.5</w:t>
      </w:r>
      <w:proofErr w:type="gramStart"/>
      <w:r w:rsidRPr="00885AB2">
        <w:t>mm</w:t>
      </w:r>
      <w:proofErr w:type="gramEnd"/>
      <w:r w:rsidRPr="00885AB2">
        <w:t xml:space="preserve"> do 1.2J </w:t>
      </w:r>
    </w:p>
    <w:p w:rsidR="00885AB2" w:rsidRPr="00885AB2" w:rsidRDefault="00885AB2" w:rsidP="00885AB2">
      <w:pPr>
        <w:jc w:val="both"/>
      </w:pPr>
      <w:r w:rsidRPr="00885AB2">
        <w:t>- końcówka S7: 7MHz, 2.0</w:t>
      </w:r>
      <w:proofErr w:type="gramStart"/>
      <w:r w:rsidRPr="00885AB2">
        <w:t>mm</w:t>
      </w:r>
      <w:proofErr w:type="gramEnd"/>
      <w:r w:rsidRPr="00885AB2">
        <w:t xml:space="preserve"> do 1.05J 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  <w:rPr>
          <w:i/>
        </w:rPr>
      </w:pPr>
      <w:r w:rsidRPr="00885AB2">
        <w:rPr>
          <w:i/>
        </w:rPr>
        <w:t>Dopuszcza się zamiennie inny zestaw końcówek urz</w:t>
      </w:r>
      <w:r w:rsidR="00BE20D9">
        <w:rPr>
          <w:i/>
        </w:rPr>
        <w:t>ądzenia zapewniający moż</w:t>
      </w:r>
      <w:r w:rsidRPr="00885AB2">
        <w:rPr>
          <w:i/>
        </w:rPr>
        <w:t>liwość wykonywania zabiegów na twarzy i całym ciele.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>- urządzenie przenośne (możliwość transportu na podstawie wyposażonej w kółka)</w:t>
      </w:r>
    </w:p>
    <w:p w:rsidR="00885AB2" w:rsidRPr="00885AB2" w:rsidRDefault="00885AB2" w:rsidP="00885AB2">
      <w:pPr>
        <w:jc w:val="both"/>
      </w:pPr>
      <w:r w:rsidRPr="00885AB2">
        <w:t xml:space="preserve">- ochrona IPX0 </w:t>
      </w:r>
    </w:p>
    <w:p w:rsidR="00885AB2" w:rsidRPr="00885AB2" w:rsidRDefault="00885AB2" w:rsidP="00885AB2">
      <w:pPr>
        <w:jc w:val="both"/>
      </w:pPr>
      <w:r w:rsidRPr="00885AB2">
        <w:t xml:space="preserve">- wyświetlacz pow. 10” </w:t>
      </w:r>
    </w:p>
    <w:p w:rsidR="00885AB2" w:rsidRPr="00885AB2" w:rsidRDefault="00885AB2" w:rsidP="00885AB2">
      <w:pPr>
        <w:jc w:val="both"/>
      </w:pPr>
      <w:r w:rsidRPr="00885AB2">
        <w:t>- waga pon. 15</w:t>
      </w:r>
      <w:proofErr w:type="gramStart"/>
      <w:r w:rsidRPr="00885AB2">
        <w:t>kg</w:t>
      </w:r>
      <w:proofErr w:type="gramEnd"/>
      <w:r w:rsidRPr="00885AB2">
        <w:t xml:space="preserve"> </w:t>
      </w:r>
    </w:p>
    <w:p w:rsidR="00885AB2" w:rsidRPr="00885AB2" w:rsidRDefault="00885AB2" w:rsidP="00885AB2">
      <w:pPr>
        <w:jc w:val="both"/>
      </w:pPr>
      <w:r w:rsidRPr="00885AB2">
        <w:t xml:space="preserve">- temperatury 44-71C (+/- 5C) </w:t>
      </w:r>
    </w:p>
    <w:p w:rsidR="00885AB2" w:rsidRPr="00885AB2" w:rsidRDefault="00885AB2" w:rsidP="00885AB2">
      <w:pPr>
        <w:jc w:val="both"/>
      </w:pPr>
      <w:r w:rsidRPr="00885AB2">
        <w:t>- zasilanie 230v</w:t>
      </w:r>
    </w:p>
    <w:p w:rsidR="00885AB2" w:rsidRPr="00885AB2" w:rsidRDefault="00885AB2" w:rsidP="00885AB2">
      <w:pPr>
        <w:jc w:val="both"/>
      </w:pPr>
      <w:r w:rsidRPr="00885AB2">
        <w:t>- gwarancja min. 24 m-ce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3. </w:t>
      </w:r>
      <w:r w:rsidR="002E30D6">
        <w:t>U</w:t>
      </w:r>
      <w:r w:rsidRPr="00885AB2">
        <w:t>rządzenie do modelowania ciała</w:t>
      </w:r>
      <w:r w:rsidR="002E30D6">
        <w:t xml:space="preserve"> / redukcji cellulitu</w:t>
      </w:r>
      <w:r w:rsidRPr="00885AB2">
        <w:t xml:space="preserve"> – 1 komplet</w:t>
      </w:r>
    </w:p>
    <w:p w:rsidR="00885AB2" w:rsidRPr="00885AB2" w:rsidRDefault="00885AB2" w:rsidP="00885AB2">
      <w:pPr>
        <w:jc w:val="both"/>
      </w:pPr>
      <w:r w:rsidRPr="00885AB2">
        <w:t>Urządzenie musi posiadać funkcje dające efekty w postaci:</w:t>
      </w:r>
    </w:p>
    <w:p w:rsidR="00885AB2" w:rsidRPr="00885AB2" w:rsidRDefault="00885AB2" w:rsidP="00885AB2">
      <w:pPr>
        <w:jc w:val="both"/>
      </w:pPr>
      <w:r w:rsidRPr="00885AB2">
        <w:t xml:space="preserve">- redukcję cellulitu, </w:t>
      </w:r>
    </w:p>
    <w:p w:rsidR="00885AB2" w:rsidRPr="00885AB2" w:rsidRDefault="00885AB2" w:rsidP="00885AB2">
      <w:pPr>
        <w:jc w:val="both"/>
      </w:pPr>
      <w:r w:rsidRPr="00885AB2">
        <w:t xml:space="preserve">- redukcję obwodów, </w:t>
      </w:r>
    </w:p>
    <w:p w:rsidR="00885AB2" w:rsidRPr="00885AB2" w:rsidRDefault="00885AB2" w:rsidP="00885AB2">
      <w:pPr>
        <w:jc w:val="both"/>
      </w:pPr>
      <w:r w:rsidRPr="00885AB2">
        <w:t>- ujędrnianie tkanki.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Parametry techniczne: </w:t>
      </w:r>
    </w:p>
    <w:p w:rsidR="00885AB2" w:rsidRPr="00885AB2" w:rsidRDefault="00885AB2" w:rsidP="00885AB2">
      <w:pPr>
        <w:jc w:val="both"/>
      </w:pPr>
      <w:r w:rsidRPr="00885AB2">
        <w:t xml:space="preserve">- Prąd RF do 150W 1MHz </w:t>
      </w:r>
    </w:p>
    <w:p w:rsidR="00885AB2" w:rsidRPr="00885AB2" w:rsidRDefault="00885AB2" w:rsidP="00885AB2">
      <w:pPr>
        <w:jc w:val="both"/>
      </w:pPr>
      <w:r w:rsidRPr="00885AB2">
        <w:t xml:space="preserve">- IR do 3300W </w:t>
      </w:r>
    </w:p>
    <w:p w:rsidR="00885AB2" w:rsidRPr="00885AB2" w:rsidRDefault="00885AB2" w:rsidP="00885AB2">
      <w:pPr>
        <w:jc w:val="both"/>
      </w:pPr>
      <w:r w:rsidRPr="00885AB2">
        <w:t xml:space="preserve">- fala świetlna 850nm </w:t>
      </w:r>
    </w:p>
    <w:p w:rsidR="00885AB2" w:rsidRPr="00885AB2" w:rsidRDefault="00885AB2" w:rsidP="00885AB2">
      <w:pPr>
        <w:jc w:val="both"/>
      </w:pPr>
      <w:r w:rsidRPr="00885AB2">
        <w:t xml:space="preserve">- wymiary +/- 15 cm 36x55x80 </w:t>
      </w:r>
    </w:p>
    <w:p w:rsidR="00885AB2" w:rsidRPr="00885AB2" w:rsidRDefault="00885AB2" w:rsidP="00885AB2">
      <w:pPr>
        <w:jc w:val="both"/>
      </w:pPr>
      <w:r w:rsidRPr="00885AB2">
        <w:t xml:space="preserve">- waga pon. 28 </w:t>
      </w:r>
      <w:proofErr w:type="gramStart"/>
      <w:r w:rsidRPr="00885AB2">
        <w:t>kg</w:t>
      </w:r>
      <w:proofErr w:type="gramEnd"/>
      <w:r w:rsidRPr="00885AB2">
        <w:t xml:space="preserve"> </w:t>
      </w:r>
    </w:p>
    <w:p w:rsidR="00885AB2" w:rsidRPr="00885AB2" w:rsidRDefault="00885AB2" w:rsidP="00885AB2">
      <w:pPr>
        <w:jc w:val="both"/>
      </w:pPr>
      <w:r w:rsidRPr="00885AB2">
        <w:t>- zestaw aplikatorów (np. vcontour, vsmooth)</w:t>
      </w:r>
    </w:p>
    <w:p w:rsidR="00885AB2" w:rsidRPr="00885AB2" w:rsidRDefault="00885AB2" w:rsidP="00885AB2">
      <w:pPr>
        <w:jc w:val="both"/>
      </w:pPr>
      <w:r w:rsidRPr="00885AB2">
        <w:t xml:space="preserve">- ekran dotykowy min. 10” </w:t>
      </w:r>
    </w:p>
    <w:p w:rsidR="00885AB2" w:rsidRPr="00885AB2" w:rsidRDefault="00885AB2" w:rsidP="00885AB2">
      <w:pPr>
        <w:jc w:val="both"/>
      </w:pPr>
      <w:r w:rsidRPr="00885AB2">
        <w:t>- zasilanie 230V</w:t>
      </w:r>
    </w:p>
    <w:p w:rsidR="00885AB2" w:rsidRPr="00885AB2" w:rsidRDefault="00885AB2" w:rsidP="00885AB2">
      <w:pPr>
        <w:jc w:val="both"/>
      </w:pPr>
      <w:r w:rsidRPr="00885AB2">
        <w:t>- gwarancja min. 24 m-ce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  <w:rPr>
          <w:i/>
        </w:rPr>
      </w:pPr>
      <w:r w:rsidRPr="00885AB2">
        <w:rPr>
          <w:i/>
        </w:rPr>
        <w:t>Dopuszcza się równoważne pod kątem osiąganych efektów i funkcji inne urządzenie np. stosujące technologię VariPulse i impulsowe pole magnetyczne (PEMF) lub technologię endermomasażu (dostawca musi zaoferować pełny komplet z głowicami do każdego rodzaju skóry i tkanki, obszarów trudnodostępnych i twarzy).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4. </w:t>
      </w:r>
      <w:r w:rsidR="002E30D6">
        <w:t>L</w:t>
      </w:r>
      <w:r w:rsidRPr="00885AB2">
        <w:t xml:space="preserve">aser do </w:t>
      </w:r>
      <w:r w:rsidR="002E30D6">
        <w:t xml:space="preserve">wykonywania zabiegów z zakresu </w:t>
      </w:r>
      <w:r w:rsidRPr="00885AB2">
        <w:t>medycyny estetycznej – 1 komplet</w:t>
      </w:r>
    </w:p>
    <w:p w:rsidR="00885AB2" w:rsidRPr="00885AB2" w:rsidRDefault="00885AB2" w:rsidP="00885AB2">
      <w:pPr>
        <w:jc w:val="both"/>
      </w:pPr>
      <w:r w:rsidRPr="00885AB2">
        <w:t xml:space="preserve">Zestaw laserowy do wykonywania zabiegów odmładzających, poprawiających parametry i wygląd skóry wraz z niezbędnymi głowicami np.: </w:t>
      </w:r>
    </w:p>
    <w:p w:rsidR="00885AB2" w:rsidRPr="00885AB2" w:rsidRDefault="00885AB2" w:rsidP="00885AB2">
      <w:pPr>
        <w:jc w:val="both"/>
      </w:pPr>
      <w:r w:rsidRPr="00885AB2">
        <w:t xml:space="preserve">Głowica Dye-VL – naczynia na twarzy i przebarwienia </w:t>
      </w:r>
    </w:p>
    <w:p w:rsidR="00885AB2" w:rsidRPr="00885AB2" w:rsidRDefault="00885AB2" w:rsidP="00885AB2">
      <w:pPr>
        <w:jc w:val="both"/>
      </w:pPr>
      <w:r w:rsidRPr="00885AB2">
        <w:t>Głowica Er</w:t>
      </w:r>
      <w:proofErr w:type="gramStart"/>
      <w:r w:rsidRPr="00885AB2">
        <w:t>:Yag</w:t>
      </w:r>
      <w:proofErr w:type="gramEnd"/>
      <w:r w:rsidRPr="00885AB2">
        <w:t xml:space="preserve"> – ablacyjny resurfacing, blizny i rozstępy </w:t>
      </w:r>
    </w:p>
    <w:p w:rsidR="00885AB2" w:rsidRDefault="00885AB2" w:rsidP="00885AB2">
      <w:pPr>
        <w:jc w:val="both"/>
      </w:pPr>
      <w:r w:rsidRPr="00885AB2">
        <w:t xml:space="preserve">Głowica Qswitch/ClearLift – nieablacyjny resurfacing, melasma, poprawa napięcia </w:t>
      </w:r>
    </w:p>
    <w:p w:rsidR="004621E0" w:rsidRPr="00885AB2" w:rsidRDefault="004621E0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Parametry techniczne: </w:t>
      </w:r>
    </w:p>
    <w:p w:rsidR="00885AB2" w:rsidRPr="00885AB2" w:rsidRDefault="00885AB2" w:rsidP="00885AB2">
      <w:pPr>
        <w:jc w:val="both"/>
      </w:pPr>
      <w:r w:rsidRPr="00885AB2">
        <w:t xml:space="preserve">- dostępne długości fal: 2940nm; 1064nm, 532nm, </w:t>
      </w:r>
    </w:p>
    <w:p w:rsidR="00885AB2" w:rsidRPr="00885AB2" w:rsidRDefault="00885AB2" w:rsidP="00885AB2">
      <w:pPr>
        <w:jc w:val="both"/>
      </w:pPr>
      <w:r w:rsidRPr="00885AB2">
        <w:t xml:space="preserve">- moduł NIR 1300nm </w:t>
      </w:r>
    </w:p>
    <w:p w:rsidR="00885AB2" w:rsidRPr="00885AB2" w:rsidRDefault="00885AB2" w:rsidP="00885AB2">
      <w:pPr>
        <w:jc w:val="both"/>
      </w:pPr>
      <w:r w:rsidRPr="00885AB2">
        <w:t xml:space="preserve">- moduł DyeVL (zaawansowana technologia fluorescencyjna AFT) </w:t>
      </w:r>
    </w:p>
    <w:p w:rsidR="00885AB2" w:rsidRPr="00885AB2" w:rsidRDefault="00885AB2" w:rsidP="00885AB2">
      <w:pPr>
        <w:jc w:val="both"/>
      </w:pPr>
      <w:r w:rsidRPr="00885AB2">
        <w:t>- wymiary +/- 25</w:t>
      </w:r>
      <w:proofErr w:type="gramStart"/>
      <w:r w:rsidRPr="00885AB2">
        <w:t xml:space="preserve">cm ; 44 </w:t>
      </w:r>
      <w:proofErr w:type="gramEnd"/>
      <w:r w:rsidRPr="00885AB2">
        <w:t xml:space="preserve">x 54 x 125 cm </w:t>
      </w:r>
    </w:p>
    <w:p w:rsidR="00885AB2" w:rsidRPr="00885AB2" w:rsidRDefault="00885AB2" w:rsidP="00885AB2">
      <w:pPr>
        <w:jc w:val="both"/>
      </w:pPr>
      <w:r w:rsidRPr="00885AB2">
        <w:t>- waga pon. 65</w:t>
      </w:r>
      <w:proofErr w:type="gramStart"/>
      <w:r w:rsidRPr="00885AB2">
        <w:t>kg</w:t>
      </w:r>
      <w:proofErr w:type="gramEnd"/>
      <w:r w:rsidRPr="00885AB2">
        <w:t xml:space="preserve"> </w:t>
      </w:r>
    </w:p>
    <w:p w:rsidR="00885AB2" w:rsidRPr="00885AB2" w:rsidRDefault="00885AB2" w:rsidP="00885AB2">
      <w:pPr>
        <w:jc w:val="both"/>
      </w:pPr>
      <w:r w:rsidRPr="00885AB2">
        <w:t xml:space="preserve">- wyświetlacz dotykowy </w:t>
      </w:r>
    </w:p>
    <w:p w:rsidR="00885AB2" w:rsidRPr="00885AB2" w:rsidRDefault="00885AB2" w:rsidP="00885AB2">
      <w:pPr>
        <w:jc w:val="both"/>
      </w:pPr>
      <w:r w:rsidRPr="00885AB2">
        <w:t>- głowice: dye-VL, Er</w:t>
      </w:r>
    </w:p>
    <w:p w:rsidR="00885AB2" w:rsidRPr="00885AB2" w:rsidRDefault="00885AB2" w:rsidP="00885AB2">
      <w:pPr>
        <w:jc w:val="both"/>
      </w:pPr>
      <w:r w:rsidRPr="00885AB2">
        <w:t>- gwarancja min. 24 m-ce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  <w:rPr>
          <w:i/>
        </w:rPr>
      </w:pPr>
      <w:r w:rsidRPr="00885AB2">
        <w:rPr>
          <w:i/>
        </w:rPr>
        <w:t>Dopuszcza się równoważne pod kątem osiąganych efektów i funkcji inne urządzenie kosmetyczne stosujące technologię laserową z obowiązkowym zastosowaniem lasera Nd</w:t>
      </w:r>
      <w:proofErr w:type="gramStart"/>
      <w:r w:rsidRPr="00885AB2">
        <w:rPr>
          <w:i/>
        </w:rPr>
        <w:t>:Yag</w:t>
      </w:r>
      <w:proofErr w:type="gramEnd"/>
      <w:r w:rsidRPr="00885AB2">
        <w:rPr>
          <w:i/>
        </w:rPr>
        <w:t xml:space="preserve"> i Er:Yag(qswitch) tj. długości fal: 2940nm, 1064nmi 532nm.</w:t>
      </w:r>
    </w:p>
    <w:p w:rsidR="00885AB2" w:rsidRPr="007E1E4A" w:rsidRDefault="00885AB2" w:rsidP="00885AB2">
      <w:pPr>
        <w:jc w:val="both"/>
        <w:rPr>
          <w:i/>
        </w:rPr>
      </w:pPr>
      <w:r w:rsidRPr="00885AB2">
        <w:rPr>
          <w:i/>
        </w:rPr>
        <w:t>Dostawca musi zaoferować pełny komplet z głowicami do każdego rodzaju skóry i tkanki, obszarów trudnodostępnych i twarzy. Nie jest wymagana funkcja usuwania owłosienia.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</w:pPr>
      <w:r w:rsidRPr="00885AB2">
        <w:t xml:space="preserve">5. </w:t>
      </w:r>
      <w:r w:rsidR="002E30D6" w:rsidRPr="002E30D6">
        <w:t>Urządzenia do ujędrnianie/modelowania/ poprawy owalu twarzy przy pomocy skojarzonego działania pola</w:t>
      </w:r>
      <w:r w:rsidR="002E30D6">
        <w:t xml:space="preserve"> magnetycznego oraz światła </w:t>
      </w:r>
      <w:proofErr w:type="gramStart"/>
      <w:r w:rsidR="002E30D6">
        <w:t>LED</w:t>
      </w:r>
      <w:r w:rsidR="002E30D6" w:rsidRPr="002E30D6">
        <w:t xml:space="preserve"> </w:t>
      </w:r>
      <w:r w:rsidRPr="00885AB2">
        <w:t xml:space="preserve"> – 1 komplet</w:t>
      </w:r>
      <w:proofErr w:type="gramEnd"/>
    </w:p>
    <w:p w:rsidR="00885AB2" w:rsidRPr="00885AB2" w:rsidRDefault="00885AB2" w:rsidP="00885AB2">
      <w:pPr>
        <w:jc w:val="both"/>
      </w:pPr>
      <w:r w:rsidRPr="00885AB2">
        <w:t xml:space="preserve">Dane techniczne: </w:t>
      </w:r>
    </w:p>
    <w:p w:rsidR="00885AB2" w:rsidRPr="00885AB2" w:rsidRDefault="00885AB2" w:rsidP="00885AB2">
      <w:pPr>
        <w:jc w:val="both"/>
      </w:pPr>
      <w:r w:rsidRPr="00885AB2">
        <w:t xml:space="preserve">- aplikator do substancji czynnych </w:t>
      </w:r>
    </w:p>
    <w:p w:rsidR="00885AB2" w:rsidRPr="00885AB2" w:rsidRDefault="00885AB2" w:rsidP="00885AB2">
      <w:pPr>
        <w:jc w:val="both"/>
      </w:pPr>
      <w:r w:rsidRPr="00885AB2">
        <w:t>- aplikator światła (LED)</w:t>
      </w:r>
    </w:p>
    <w:p w:rsidR="00885AB2" w:rsidRPr="00885AB2" w:rsidRDefault="00885AB2" w:rsidP="00885AB2">
      <w:pPr>
        <w:jc w:val="both"/>
      </w:pPr>
      <w:r w:rsidRPr="00885AB2">
        <w:t xml:space="preserve">- maska do aplikacji fal magnetycznych (technologia MRT) </w:t>
      </w:r>
    </w:p>
    <w:p w:rsidR="00885AB2" w:rsidRPr="00885AB2" w:rsidRDefault="00885AB2" w:rsidP="00885AB2">
      <w:pPr>
        <w:jc w:val="both"/>
      </w:pPr>
      <w:r w:rsidRPr="00885AB2">
        <w:t xml:space="preserve">- końcówka do ujędrniania </w:t>
      </w:r>
    </w:p>
    <w:p w:rsidR="00885AB2" w:rsidRPr="00885AB2" w:rsidRDefault="00885AB2" w:rsidP="00885AB2">
      <w:pPr>
        <w:jc w:val="both"/>
      </w:pPr>
      <w:r w:rsidRPr="00885AB2">
        <w:t xml:space="preserve">- końcówka do mezoterapii </w:t>
      </w:r>
    </w:p>
    <w:p w:rsidR="00885AB2" w:rsidRPr="00885AB2" w:rsidRDefault="00885AB2" w:rsidP="00885AB2">
      <w:pPr>
        <w:jc w:val="both"/>
      </w:pPr>
      <w:r w:rsidRPr="00885AB2">
        <w:t>- wymiary max</w:t>
      </w:r>
      <w:proofErr w:type="gramStart"/>
      <w:r w:rsidRPr="00885AB2">
        <w:t xml:space="preserve"> 0,9 x</w:t>
      </w:r>
      <w:proofErr w:type="gramEnd"/>
      <w:r w:rsidRPr="00885AB2">
        <w:t xml:space="preserve"> 1,2 x 1,1m </w:t>
      </w:r>
    </w:p>
    <w:p w:rsidR="00885AB2" w:rsidRPr="00885AB2" w:rsidRDefault="00885AB2" w:rsidP="00885AB2">
      <w:pPr>
        <w:jc w:val="both"/>
      </w:pPr>
      <w:r w:rsidRPr="00885AB2">
        <w:t xml:space="preserve">- waga pon. 30 </w:t>
      </w:r>
      <w:proofErr w:type="gramStart"/>
      <w:r w:rsidRPr="00885AB2">
        <w:t>kg</w:t>
      </w:r>
      <w:proofErr w:type="gramEnd"/>
      <w:r w:rsidRPr="00885AB2">
        <w:t xml:space="preserve"> </w:t>
      </w:r>
    </w:p>
    <w:p w:rsidR="00885AB2" w:rsidRPr="00885AB2" w:rsidRDefault="00885AB2" w:rsidP="00885AB2">
      <w:pPr>
        <w:jc w:val="both"/>
      </w:pPr>
      <w:r w:rsidRPr="00885AB2">
        <w:t>- zasilanie 230V</w:t>
      </w:r>
    </w:p>
    <w:p w:rsidR="00885AB2" w:rsidRPr="00885AB2" w:rsidRDefault="00885AB2" w:rsidP="00885AB2">
      <w:pPr>
        <w:jc w:val="both"/>
      </w:pPr>
      <w:r w:rsidRPr="00885AB2">
        <w:t>- gwarancja min. 24 m-ce</w:t>
      </w:r>
    </w:p>
    <w:p w:rsidR="00885AB2" w:rsidRPr="00885AB2" w:rsidRDefault="00885AB2" w:rsidP="00885AB2">
      <w:pPr>
        <w:jc w:val="both"/>
      </w:pPr>
    </w:p>
    <w:p w:rsidR="00885AB2" w:rsidRPr="00885AB2" w:rsidRDefault="00885AB2" w:rsidP="00885AB2">
      <w:pPr>
        <w:jc w:val="both"/>
        <w:rPr>
          <w:i/>
        </w:rPr>
      </w:pPr>
      <w:r w:rsidRPr="00885AB2">
        <w:rPr>
          <w:i/>
        </w:rPr>
        <w:t>Dopuszcza się równoważne pod kątem osiąganych efektów i funkcji inne urządzenie kosmetyczne stosujące technologię fal magnetycznych wspólnie z naświetlaniem. Obowiązkowym jest zestaw końcówek do ujędrniania i mezoterapii.</w:t>
      </w:r>
    </w:p>
    <w:p w:rsidR="00F72BE7" w:rsidRDefault="00F72BE7" w:rsidP="00885AB2">
      <w:pPr>
        <w:jc w:val="both"/>
      </w:pPr>
    </w:p>
    <w:p w:rsidR="00F72BE7" w:rsidRPr="002E30D6" w:rsidRDefault="00F72BE7" w:rsidP="002E30D6">
      <w:pPr>
        <w:jc w:val="both"/>
        <w:rPr>
          <w:b/>
        </w:rPr>
      </w:pPr>
      <w:r w:rsidRPr="002E30D6">
        <w:rPr>
          <w:b/>
        </w:rPr>
        <w:t>Dopuszcza się jedynie składanie ofert na nowe urządzenia i ich elementy (tzn. dotychczas nieużywane).</w:t>
      </w:r>
    </w:p>
    <w:p w:rsidR="00F72BE7" w:rsidRPr="002E30D6" w:rsidRDefault="00F72BE7" w:rsidP="002E30D6">
      <w:pPr>
        <w:jc w:val="both"/>
        <w:rPr>
          <w:b/>
          <w:color w:val="FF0000"/>
        </w:rPr>
      </w:pPr>
      <w:r w:rsidRPr="002E30D6">
        <w:rPr>
          <w:b/>
          <w:color w:val="FF0000"/>
        </w:rPr>
        <w:t>Jeżeli w powyższym opisie przyjęto konkretne rozwiąz</w:t>
      </w:r>
      <w:r w:rsidR="002E30D6">
        <w:rPr>
          <w:b/>
          <w:color w:val="FF0000"/>
        </w:rPr>
        <w:t>ania, w tym konkretne materiały lub parametry charakterystyczne dla jednego urządzenia -</w:t>
      </w:r>
      <w:r w:rsidRPr="002E30D6">
        <w:rPr>
          <w:b/>
          <w:color w:val="FF0000"/>
        </w:rPr>
        <w:t xml:space="preserve"> Zamawiający dopuszcza składanie ofert zawierających rozwiązania i materiały równoważne w zakresie parametrów, </w:t>
      </w:r>
      <w:r w:rsidR="002E30D6">
        <w:rPr>
          <w:b/>
          <w:color w:val="FF0000"/>
        </w:rPr>
        <w:t>funkcjonalności i </w:t>
      </w:r>
      <w:r w:rsidRPr="002E30D6">
        <w:rPr>
          <w:b/>
          <w:color w:val="FF0000"/>
        </w:rPr>
        <w:t>jakości.</w:t>
      </w:r>
    </w:p>
    <w:p w:rsidR="00F72BE7" w:rsidRPr="0059110B" w:rsidRDefault="00F72BE7" w:rsidP="00F72BE7">
      <w:pPr>
        <w:pStyle w:val="Akapitzlist"/>
        <w:ind w:left="1211"/>
        <w:jc w:val="both"/>
      </w:pPr>
    </w:p>
    <w:p w:rsidR="00734AE3" w:rsidRDefault="002522FF" w:rsidP="002E30D6">
      <w:pPr>
        <w:pStyle w:val="Akapitzlist"/>
        <w:ind w:left="1211"/>
        <w:jc w:val="both"/>
      </w:pPr>
      <w:r w:rsidRPr="0059110B">
        <w:t xml:space="preserve">Kod CPV dla zamówienia: </w:t>
      </w:r>
    </w:p>
    <w:p w:rsidR="00734AE3" w:rsidRDefault="00734AE3" w:rsidP="002E30D6">
      <w:pPr>
        <w:pStyle w:val="Akapitzlist"/>
        <w:ind w:left="1211"/>
        <w:jc w:val="both"/>
        <w:rPr>
          <w:b/>
          <w:bCs/>
        </w:rPr>
      </w:pPr>
      <w:r>
        <w:t xml:space="preserve">- </w:t>
      </w:r>
      <w:r w:rsidR="002E30D6" w:rsidRPr="002E30D6">
        <w:rPr>
          <w:b/>
          <w:bCs/>
        </w:rPr>
        <w:t>33100000-1</w:t>
      </w:r>
      <w:r w:rsidR="002E30D6">
        <w:rPr>
          <w:b/>
          <w:bCs/>
        </w:rPr>
        <w:t xml:space="preserve"> – urządzenia </w:t>
      </w:r>
      <w:r>
        <w:rPr>
          <w:b/>
          <w:bCs/>
        </w:rPr>
        <w:t xml:space="preserve">medyczne </w:t>
      </w:r>
    </w:p>
    <w:p w:rsidR="00734AE3" w:rsidRDefault="00734AE3" w:rsidP="002E30D6">
      <w:pPr>
        <w:pStyle w:val="Akapitzlist"/>
        <w:ind w:left="1211"/>
        <w:jc w:val="both"/>
        <w:rPr>
          <w:b/>
          <w:bCs/>
        </w:rPr>
      </w:pPr>
      <w:r>
        <w:rPr>
          <w:b/>
          <w:bCs/>
        </w:rPr>
        <w:t xml:space="preserve">- </w:t>
      </w:r>
      <w:r w:rsidRPr="00734AE3">
        <w:rPr>
          <w:b/>
          <w:bCs/>
        </w:rPr>
        <w:t xml:space="preserve">33128000-3 </w:t>
      </w:r>
      <w:r w:rsidR="004621E0">
        <w:rPr>
          <w:b/>
          <w:bCs/>
        </w:rPr>
        <w:t xml:space="preserve">- </w:t>
      </w:r>
      <w:r w:rsidRPr="00734AE3">
        <w:rPr>
          <w:b/>
          <w:bCs/>
        </w:rPr>
        <w:t>Lasery medyczne inne ni</w:t>
      </w:r>
      <w:r w:rsidRPr="00734AE3">
        <w:rPr>
          <w:rFonts w:hint="eastAsia"/>
          <w:b/>
          <w:bCs/>
        </w:rPr>
        <w:t>ż</w:t>
      </w:r>
      <w:r w:rsidRPr="00734AE3">
        <w:rPr>
          <w:b/>
          <w:bCs/>
        </w:rPr>
        <w:t xml:space="preserve"> stosowane w chirurgii</w:t>
      </w:r>
      <w:r w:rsidR="002E30D6">
        <w:rPr>
          <w:b/>
          <w:bCs/>
        </w:rPr>
        <w:t xml:space="preserve"> </w:t>
      </w:r>
    </w:p>
    <w:p w:rsidR="002522FF" w:rsidRPr="0059110B" w:rsidRDefault="002522FF" w:rsidP="0059110B">
      <w:pPr>
        <w:pStyle w:val="Akapitzlist"/>
        <w:ind w:left="1211"/>
        <w:jc w:val="both"/>
      </w:pPr>
    </w:p>
    <w:p w:rsidR="002D0249" w:rsidRPr="001927B4" w:rsidRDefault="002D0249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Warunki udziału w postępowaniu</w:t>
      </w:r>
    </w:p>
    <w:p w:rsidR="00AD35C7" w:rsidRPr="0058292E" w:rsidRDefault="00AD35C7" w:rsidP="001662D7">
      <w:pPr>
        <w:ind w:left="1134"/>
        <w:rPr>
          <w:rFonts w:cstheme="minorHAnsi"/>
        </w:rPr>
      </w:pPr>
      <w:r w:rsidRPr="0058292E">
        <w:rPr>
          <w:rFonts w:cstheme="minorHAnsi"/>
        </w:rPr>
        <w:t>Złożona oferta powinna zawierać: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Nazwę i adres oferenta,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Wartość oferty w PLN</w:t>
      </w:r>
      <w:r w:rsidR="00BE20D9">
        <w:rPr>
          <w:rFonts w:cstheme="minorHAnsi"/>
        </w:rPr>
        <w:t xml:space="preserve"> </w:t>
      </w:r>
      <w:r w:rsidRPr="0058292E">
        <w:rPr>
          <w:rFonts w:cstheme="minorHAnsi"/>
        </w:rPr>
        <w:t>- ogółem i w rozbiciu</w:t>
      </w:r>
      <w:r w:rsidR="003C5F4E">
        <w:rPr>
          <w:rFonts w:cstheme="minorHAnsi"/>
        </w:rPr>
        <w:t xml:space="preserve"> </w:t>
      </w:r>
      <w:r w:rsidR="00BE20D9">
        <w:rPr>
          <w:rFonts w:cstheme="minorHAnsi"/>
        </w:rPr>
        <w:t xml:space="preserve">na poszczególne sprzęty </w:t>
      </w:r>
      <w:r w:rsidRPr="0058292E">
        <w:rPr>
          <w:rFonts w:cstheme="minorHAnsi"/>
        </w:rPr>
        <w:t>(cena netto, podatek VAT, cena brutto),</w:t>
      </w:r>
    </w:p>
    <w:p w:rsidR="00AD35C7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Termin ważności oferty</w:t>
      </w:r>
      <w:r w:rsidR="003C5F4E">
        <w:rPr>
          <w:rFonts w:cstheme="minorHAnsi"/>
        </w:rPr>
        <w:t xml:space="preserve"> – nie mniej niż 90 dni</w:t>
      </w:r>
      <w:r w:rsidRPr="0058292E">
        <w:rPr>
          <w:rFonts w:cstheme="minorHAnsi"/>
        </w:rPr>
        <w:t>,</w:t>
      </w:r>
    </w:p>
    <w:p w:rsidR="007E1E4A" w:rsidRPr="0058292E" w:rsidRDefault="007E1E4A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>
        <w:rPr>
          <w:rFonts w:cstheme="minorHAnsi"/>
        </w:rPr>
        <w:t>Termin realizacji dostawy – nie później niż do 31.08.2017</w:t>
      </w:r>
      <w:proofErr w:type="gramStart"/>
      <w:r>
        <w:rPr>
          <w:rFonts w:cstheme="minorHAnsi"/>
        </w:rPr>
        <w:t>r</w:t>
      </w:r>
      <w:proofErr w:type="gramEnd"/>
      <w:r>
        <w:rPr>
          <w:rFonts w:cstheme="minorHAnsi"/>
        </w:rPr>
        <w:t>.</w:t>
      </w:r>
    </w:p>
    <w:p w:rsidR="0059110B" w:rsidRPr="0058292E" w:rsidRDefault="0059110B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>
        <w:rPr>
          <w:rFonts w:cstheme="minorHAnsi"/>
        </w:rPr>
        <w:t xml:space="preserve">Informację o </w:t>
      </w:r>
      <w:r w:rsidR="003C5F4E">
        <w:rPr>
          <w:rFonts w:cstheme="minorHAnsi"/>
        </w:rPr>
        <w:t>długości trwa</w:t>
      </w:r>
      <w:r w:rsidR="00BE20D9">
        <w:rPr>
          <w:rFonts w:cstheme="minorHAnsi"/>
        </w:rPr>
        <w:t>nia gwarancji – nie mniej niż 12 miesięcy</w:t>
      </w:r>
      <w:r w:rsidR="003C5F4E">
        <w:rPr>
          <w:rFonts w:cstheme="minorHAnsi"/>
        </w:rPr>
        <w:t>,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 xml:space="preserve">Załącznik w postaci oświadczenia dotyczącego braku konfliktu interesów, którego wzór został udostępniony wraz z niniejszym zapytaniem </w:t>
      </w:r>
      <w:proofErr w:type="gramStart"/>
      <w:r w:rsidRPr="0058292E">
        <w:rPr>
          <w:rFonts w:cstheme="minorHAnsi"/>
        </w:rPr>
        <w:t>ofertowym jako</w:t>
      </w:r>
      <w:proofErr w:type="gramEnd"/>
      <w:r w:rsidRPr="0058292E">
        <w:rPr>
          <w:rFonts w:cstheme="minorHAnsi"/>
        </w:rPr>
        <w:t xml:space="preserve"> załącznik nr 1.</w:t>
      </w:r>
    </w:p>
    <w:p w:rsidR="00AD35C7" w:rsidRPr="0058292E" w:rsidRDefault="00AD35C7" w:rsidP="001662D7">
      <w:pPr>
        <w:ind w:left="1134"/>
        <w:rPr>
          <w:rFonts w:cstheme="minorHAnsi"/>
        </w:rPr>
      </w:pPr>
      <w:r w:rsidRPr="0058292E">
        <w:rPr>
          <w:rFonts w:cstheme="minorHAnsi"/>
        </w:rPr>
        <w:t xml:space="preserve">Oferta wraz z załącznikiem powinna być przesłana na </w:t>
      </w:r>
      <w:r w:rsidRPr="0058292E">
        <w:rPr>
          <w:rFonts w:cstheme="minorHAnsi"/>
          <w:b/>
        </w:rPr>
        <w:t>adres korespondencyjny</w:t>
      </w:r>
      <w:r w:rsidRPr="0058292E">
        <w:rPr>
          <w:rFonts w:cstheme="minorHAnsi"/>
        </w:rPr>
        <w:t>:</w:t>
      </w:r>
    </w:p>
    <w:p w:rsidR="003C5F4E" w:rsidRPr="003C5F4E" w:rsidRDefault="003C5F4E" w:rsidP="003C5F4E">
      <w:pPr>
        <w:ind w:left="1134"/>
        <w:rPr>
          <w:rFonts w:cstheme="minorHAnsi"/>
          <w:b/>
        </w:rPr>
      </w:pPr>
      <w:r w:rsidRPr="003C5F4E">
        <w:rPr>
          <w:rFonts w:cstheme="minorHAnsi"/>
          <w:b/>
        </w:rPr>
        <w:t>Biuro Doradcze ALTIMA s.c.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  <w:b/>
        </w:rPr>
        <w:t>M. Grabowska, P. Syrek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</w:rPr>
        <w:t>Ul. Żeliwna 38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</w:rPr>
        <w:t>40-599 Katowice</w:t>
      </w:r>
    </w:p>
    <w:p w:rsidR="00AD35C7" w:rsidRPr="0058292E" w:rsidRDefault="00AD35C7" w:rsidP="00297B22">
      <w:pPr>
        <w:ind w:left="1134"/>
        <w:rPr>
          <w:rFonts w:cstheme="minorHAnsi"/>
        </w:rPr>
      </w:pPr>
      <w:proofErr w:type="gramStart"/>
      <w:r w:rsidRPr="0058292E">
        <w:rPr>
          <w:rFonts w:cstheme="minorHAnsi"/>
        </w:rPr>
        <w:t>lub</w:t>
      </w:r>
      <w:proofErr w:type="gramEnd"/>
      <w:r w:rsidRPr="0058292E">
        <w:rPr>
          <w:rFonts w:cstheme="minorHAnsi"/>
        </w:rPr>
        <w:t xml:space="preserve"> na </w:t>
      </w:r>
      <w:r w:rsidRPr="0058292E">
        <w:rPr>
          <w:rFonts w:cstheme="minorHAnsi"/>
          <w:b/>
        </w:rPr>
        <w:t>adres e-mail</w:t>
      </w:r>
      <w:r w:rsidRPr="0058292E">
        <w:rPr>
          <w:rFonts w:cstheme="minorHAnsi"/>
        </w:rPr>
        <w:t>:</w:t>
      </w:r>
    </w:p>
    <w:p w:rsidR="00AD35C7" w:rsidRPr="0058292E" w:rsidRDefault="003C5F4E" w:rsidP="001662D7">
      <w:pPr>
        <w:ind w:left="1134"/>
        <w:rPr>
          <w:rFonts w:cstheme="minorHAnsi"/>
          <w:u w:val="single"/>
        </w:rPr>
      </w:pPr>
      <w:proofErr w:type="gramStart"/>
      <w:r>
        <w:rPr>
          <w:rFonts w:cstheme="minorHAnsi"/>
        </w:rPr>
        <w:t>biuroaltima</w:t>
      </w:r>
      <w:proofErr w:type="gramEnd"/>
      <w:r>
        <w:rPr>
          <w:rFonts w:cstheme="minorHAnsi"/>
        </w:rPr>
        <w:t>@biuroaltima.</w:t>
      </w:r>
      <w:proofErr w:type="gramStart"/>
      <w:r>
        <w:rPr>
          <w:rFonts w:cstheme="minorHAnsi"/>
        </w:rPr>
        <w:t>pl</w:t>
      </w:r>
      <w:proofErr w:type="gramEnd"/>
    </w:p>
    <w:p w:rsidR="00D01CC9" w:rsidRPr="0058292E" w:rsidRDefault="00BB6B37" w:rsidP="00297B22">
      <w:pPr>
        <w:ind w:left="1134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452825">
        <w:rPr>
          <w:rFonts w:cstheme="minorHAnsi"/>
        </w:rPr>
        <w:t xml:space="preserve"> </w:t>
      </w:r>
      <w:r w:rsidR="003C5F4E">
        <w:rPr>
          <w:rFonts w:cstheme="minorHAnsi"/>
        </w:rPr>
        <w:t>dopuszc</w:t>
      </w:r>
      <w:r>
        <w:rPr>
          <w:rFonts w:cstheme="minorHAnsi"/>
        </w:rPr>
        <w:t>za składanie ofert wariantowych, ale nie dopuszcza</w:t>
      </w:r>
      <w:bookmarkStart w:id="0" w:name="_GoBack"/>
      <w:bookmarkEnd w:id="0"/>
      <w:r w:rsidR="00D01CC9" w:rsidRPr="0058292E">
        <w:rPr>
          <w:rFonts w:cstheme="minorHAnsi"/>
        </w:rPr>
        <w:t xml:space="preserve"> ofert częściowych</w:t>
      </w:r>
      <w:r w:rsidR="003C5F4E">
        <w:rPr>
          <w:rFonts w:cstheme="minorHAnsi"/>
        </w:rPr>
        <w:t xml:space="preserve"> </w:t>
      </w:r>
      <w:r w:rsidR="00D01CC9" w:rsidRPr="0058292E">
        <w:rPr>
          <w:rFonts w:cstheme="minorHAnsi"/>
        </w:rPr>
        <w:t>- oferta</w:t>
      </w:r>
      <w:r w:rsidR="00D01CC9" w:rsidRPr="003C5F4E">
        <w:rPr>
          <w:rFonts w:cstheme="minorHAnsi"/>
          <w:u w:val="single"/>
        </w:rPr>
        <w:t xml:space="preserve"> musi </w:t>
      </w:r>
      <w:r w:rsidR="00D01CC9" w:rsidRPr="0058292E">
        <w:rPr>
          <w:rFonts w:cstheme="minorHAnsi"/>
        </w:rPr>
        <w:t>obejmować całość przedmiotu zamówienia.</w:t>
      </w:r>
    </w:p>
    <w:p w:rsidR="00D01CC9" w:rsidRPr="0058292E" w:rsidRDefault="00D01CC9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W przypadku braku</w:t>
      </w:r>
      <w:r w:rsidR="00A411B6" w:rsidRPr="0058292E">
        <w:rPr>
          <w:rFonts w:cstheme="minorHAnsi"/>
        </w:rPr>
        <w:t xml:space="preserve"> spełnienia powyższych warunków</w:t>
      </w:r>
      <w:r w:rsidR="004621E0">
        <w:rPr>
          <w:rFonts w:cstheme="minorHAnsi"/>
        </w:rPr>
        <w:t xml:space="preserve"> </w:t>
      </w:r>
      <w:r w:rsidR="00A411B6" w:rsidRPr="0058292E">
        <w:rPr>
          <w:rFonts w:cstheme="minorHAnsi"/>
        </w:rPr>
        <w:t>- oferta nie będzie brana pod uwagę podczas wyboru dokonywanego przez Ogłaszającego.</w:t>
      </w:r>
    </w:p>
    <w:p w:rsidR="00A411B6" w:rsidRPr="0058292E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 xml:space="preserve">Ogłaszający zapytanie ofertowe zastrzega sobie prawo do przedłużenia terminu składania ofert według własnego </w:t>
      </w:r>
      <w:proofErr w:type="gramStart"/>
      <w:r w:rsidRPr="0058292E">
        <w:rPr>
          <w:rFonts w:cstheme="minorHAnsi"/>
        </w:rPr>
        <w:t>uznania (jeśli</w:t>
      </w:r>
      <w:proofErr w:type="gramEnd"/>
      <w:r w:rsidRPr="0058292E">
        <w:rPr>
          <w:rFonts w:cstheme="minorHAnsi"/>
        </w:rPr>
        <w:t xml:space="preserve"> zajdzie taka konieczność), do anulowania zapytania ofertowego oraz do unieważnienia</w:t>
      </w:r>
      <w:r w:rsidR="003C5F4E">
        <w:rPr>
          <w:rFonts w:cstheme="minorHAnsi"/>
        </w:rPr>
        <w:t xml:space="preserve"> postępowania ofertowego wraz z </w:t>
      </w:r>
      <w:r w:rsidRPr="0058292E">
        <w:rPr>
          <w:rFonts w:cstheme="minorHAnsi"/>
        </w:rPr>
        <w:t>podaniem przyczyny.</w:t>
      </w:r>
    </w:p>
    <w:p w:rsidR="00A411B6" w:rsidRPr="0058292E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Zamawiający może zamknąć postępowanie bez wybrania jakiejkolwiek o</w:t>
      </w:r>
      <w:r w:rsidR="003C5F4E">
        <w:rPr>
          <w:rFonts w:cstheme="minorHAnsi"/>
        </w:rPr>
        <w:t>ferty w </w:t>
      </w:r>
      <w:r w:rsidRPr="0058292E">
        <w:rPr>
          <w:rFonts w:cstheme="minorHAnsi"/>
        </w:rPr>
        <w:t>szczególności w przypadku, gdy żadna ze złożonych ofert nie odpowiada warunkom określnym przez Zamawiającego.</w:t>
      </w:r>
    </w:p>
    <w:p w:rsidR="00A411B6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Zamawiający zastrzega, że złożenie oferty nie stanowi zawarcia umowy na realizację usługi. Oferent jest zobowiązany do podpisania umowy w wypadku wyboru jego oferty w wyniku postępowania wyboru ofert.</w:t>
      </w:r>
    </w:p>
    <w:p w:rsidR="00A411B6" w:rsidRPr="0059110B" w:rsidRDefault="00501937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Termin</w:t>
      </w:r>
      <w:r w:rsidR="00012977" w:rsidRPr="001927B4">
        <w:rPr>
          <w:b/>
          <w:sz w:val="24"/>
          <w:szCs w:val="24"/>
        </w:rPr>
        <w:t xml:space="preserve"> składania ofert upływa w dn. </w:t>
      </w:r>
      <w:r w:rsidR="00452825">
        <w:rPr>
          <w:b/>
          <w:sz w:val="24"/>
          <w:szCs w:val="24"/>
        </w:rPr>
        <w:t>07.07</w:t>
      </w:r>
      <w:r w:rsidR="003C5F4E">
        <w:rPr>
          <w:b/>
          <w:sz w:val="24"/>
          <w:szCs w:val="24"/>
        </w:rPr>
        <w:t>.2017</w:t>
      </w:r>
      <w:r w:rsidR="00430852" w:rsidRPr="0059110B">
        <w:rPr>
          <w:b/>
          <w:sz w:val="24"/>
          <w:szCs w:val="24"/>
        </w:rPr>
        <w:t>r.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 xml:space="preserve">Za termin doręczenia ofert uznaje się datę jej wpływu na ww. adres korespondencyjny lub jej otrzymanie na powyżej wskazany adres e-mail. Zaznacza się, że oferty, które </w:t>
      </w:r>
      <w:r w:rsidRPr="00BE20D9">
        <w:rPr>
          <w:rFonts w:cstheme="minorHAnsi"/>
        </w:rPr>
        <w:t>zostaną doręczone po terminie nie będą brane pod uwagę.</w:t>
      </w:r>
    </w:p>
    <w:p w:rsidR="00501937" w:rsidRPr="00BE20D9" w:rsidRDefault="001927B4" w:rsidP="00BE20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20D9">
        <w:rPr>
          <w:b/>
          <w:sz w:val="24"/>
          <w:szCs w:val="24"/>
        </w:rPr>
        <w:t>K</w:t>
      </w:r>
      <w:r w:rsidR="00501937" w:rsidRPr="00BE20D9">
        <w:rPr>
          <w:b/>
          <w:sz w:val="24"/>
          <w:szCs w:val="24"/>
        </w:rPr>
        <w:t>ryteria oceny ofert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Wybór najkorzystniejszej oferty nastąpi w oparciu o następujące kryteria: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 xml:space="preserve">Cena: </w:t>
      </w:r>
      <w:r w:rsidR="00BE20D9" w:rsidRPr="00BE20D9">
        <w:rPr>
          <w:rFonts w:cstheme="minorHAnsi"/>
          <w:b/>
        </w:rPr>
        <w:t>9</w:t>
      </w:r>
      <w:r w:rsidRPr="00BE20D9">
        <w:rPr>
          <w:rFonts w:cstheme="minorHAnsi"/>
          <w:b/>
        </w:rPr>
        <w:t>0%</w:t>
      </w:r>
    </w:p>
    <w:p w:rsidR="00501937" w:rsidRPr="00BE20D9" w:rsidRDefault="00BE20D9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Okres gwarancji dłuższy niż 12 miesięcy</w:t>
      </w:r>
      <w:r w:rsidR="00501937" w:rsidRPr="00BE20D9">
        <w:rPr>
          <w:rFonts w:cstheme="minorHAnsi"/>
        </w:rPr>
        <w:t xml:space="preserve">: </w:t>
      </w:r>
      <w:r w:rsidRPr="00BE20D9">
        <w:rPr>
          <w:rFonts w:cstheme="minorHAnsi"/>
          <w:b/>
        </w:rPr>
        <w:t>1</w:t>
      </w:r>
      <w:r w:rsidR="00501937" w:rsidRPr="00BE20D9">
        <w:rPr>
          <w:rFonts w:cstheme="minorHAnsi"/>
          <w:b/>
        </w:rPr>
        <w:t>0%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Zamawiający dokona oceny ofert na podstawie wyniku osiągniętej liczby punktów wyliczonych w oparciu o powyższe kryteria i ustaloną punktację</w:t>
      </w:r>
      <w:r w:rsidR="00A459CD" w:rsidRPr="00BE20D9">
        <w:rPr>
          <w:rFonts w:cstheme="minorHAnsi"/>
        </w:rPr>
        <w:t>:</w:t>
      </w:r>
    </w:p>
    <w:p w:rsidR="00A459CD" w:rsidRPr="00BE20D9" w:rsidRDefault="00A459CD" w:rsidP="00BE20D9">
      <w:pPr>
        <w:pStyle w:val="Akapitzlist"/>
        <w:numPr>
          <w:ilvl w:val="0"/>
          <w:numId w:val="3"/>
        </w:numPr>
        <w:ind w:left="1134" w:firstLine="0"/>
        <w:jc w:val="both"/>
        <w:rPr>
          <w:rFonts w:cstheme="minorHAnsi"/>
        </w:rPr>
      </w:pPr>
      <w:r w:rsidRPr="00BE20D9">
        <w:rPr>
          <w:rFonts w:cstheme="minorHAnsi"/>
        </w:rPr>
        <w:t>Punkty za kryterium „Cena” zostaną przyznane za cenę netto określoną w ofercie, według następującego wzoru:</w:t>
      </w:r>
    </w:p>
    <w:p w:rsidR="00A459CD" w:rsidRPr="00BE20D9" w:rsidRDefault="00A459CD" w:rsidP="00BE20D9">
      <w:pPr>
        <w:ind w:left="1134"/>
        <w:jc w:val="both"/>
        <w:rPr>
          <w:rFonts w:cstheme="minorHAnsi"/>
          <w:b/>
        </w:rPr>
      </w:pPr>
      <w:r w:rsidRPr="00BE20D9">
        <w:rPr>
          <w:rFonts w:cstheme="minorHAnsi"/>
          <w:b/>
        </w:rPr>
        <w:t xml:space="preserve">(Cena oferty najniższej/Cena oferty badanej) x 100 x </w:t>
      </w:r>
      <w:r w:rsidR="00BE20D9" w:rsidRPr="00BE20D9">
        <w:rPr>
          <w:rFonts w:cstheme="minorHAnsi"/>
          <w:b/>
        </w:rPr>
        <w:t>9</w:t>
      </w:r>
      <w:r w:rsidRPr="00BE20D9">
        <w:rPr>
          <w:rFonts w:cstheme="minorHAnsi"/>
          <w:b/>
        </w:rPr>
        <w:t>0%= ilość punktów</w:t>
      </w:r>
    </w:p>
    <w:p w:rsidR="00A459CD" w:rsidRPr="00BE20D9" w:rsidRDefault="006A3CD0" w:rsidP="00BE20D9">
      <w:pPr>
        <w:pStyle w:val="Akapitzlist"/>
        <w:numPr>
          <w:ilvl w:val="0"/>
          <w:numId w:val="3"/>
        </w:numPr>
        <w:ind w:left="1134" w:firstLine="0"/>
        <w:jc w:val="both"/>
        <w:rPr>
          <w:rFonts w:cstheme="minorHAnsi"/>
        </w:rPr>
      </w:pPr>
      <w:r w:rsidRPr="00BE20D9">
        <w:rPr>
          <w:rFonts w:cstheme="minorHAnsi"/>
        </w:rPr>
        <w:t>Punkty za kryterium „</w:t>
      </w:r>
      <w:r w:rsidR="00BE20D9" w:rsidRPr="00BE20D9">
        <w:rPr>
          <w:rFonts w:cstheme="minorHAnsi"/>
        </w:rPr>
        <w:t>okres gwarancji</w:t>
      </w:r>
      <w:r w:rsidR="00A459CD" w:rsidRPr="00BE20D9">
        <w:rPr>
          <w:rFonts w:cstheme="minorHAnsi"/>
        </w:rPr>
        <w:t>” zostaną przyznane według następującego wzoru:</w:t>
      </w:r>
      <w:r w:rsidR="0074658E" w:rsidRPr="00BE20D9">
        <w:rPr>
          <w:rFonts w:cstheme="minorHAnsi"/>
        </w:rPr>
        <w:t xml:space="preserve"> </w:t>
      </w:r>
    </w:p>
    <w:p w:rsidR="00A459CD" w:rsidRPr="00BE20D9" w:rsidRDefault="00A459CD" w:rsidP="00BE20D9">
      <w:pPr>
        <w:pStyle w:val="Akapitzlist"/>
        <w:ind w:left="1134"/>
        <w:jc w:val="both"/>
        <w:rPr>
          <w:rFonts w:cstheme="minorHAnsi"/>
          <w:b/>
        </w:rPr>
      </w:pPr>
      <w:r w:rsidRPr="00BE20D9">
        <w:rPr>
          <w:rFonts w:cstheme="minorHAnsi"/>
          <w:b/>
        </w:rPr>
        <w:t xml:space="preserve">(Ilość </w:t>
      </w:r>
      <w:r w:rsidR="00D13831" w:rsidRPr="00BE20D9">
        <w:rPr>
          <w:rFonts w:cstheme="minorHAnsi"/>
          <w:b/>
        </w:rPr>
        <w:t>miesięcy</w:t>
      </w:r>
      <w:r w:rsidRPr="00BE20D9">
        <w:rPr>
          <w:rFonts w:cstheme="minorHAnsi"/>
          <w:b/>
        </w:rPr>
        <w:t xml:space="preserve"> </w:t>
      </w:r>
      <w:r w:rsidR="00BE20D9" w:rsidRPr="00BE20D9">
        <w:rPr>
          <w:rFonts w:cstheme="minorHAnsi"/>
          <w:b/>
        </w:rPr>
        <w:t>gwarancji</w:t>
      </w:r>
      <w:r w:rsidR="0059110B" w:rsidRPr="00BE20D9">
        <w:rPr>
          <w:rFonts w:cstheme="minorHAnsi"/>
          <w:b/>
        </w:rPr>
        <w:t xml:space="preserve"> w ofercie</w:t>
      </w:r>
      <w:r w:rsidRPr="00BE20D9">
        <w:rPr>
          <w:rFonts w:cstheme="minorHAnsi"/>
          <w:b/>
        </w:rPr>
        <w:t xml:space="preserve"> z </w:t>
      </w:r>
      <w:r w:rsidR="0059110B" w:rsidRPr="00BE20D9">
        <w:rPr>
          <w:rFonts w:cstheme="minorHAnsi"/>
          <w:b/>
        </w:rPr>
        <w:t>najdłuższym terminem płatności</w:t>
      </w:r>
      <w:r w:rsidRPr="00BE20D9">
        <w:rPr>
          <w:rFonts w:cstheme="minorHAnsi"/>
          <w:b/>
        </w:rPr>
        <w:t>/</w:t>
      </w:r>
      <w:r w:rsidR="0059110B" w:rsidRPr="00BE20D9">
        <w:rPr>
          <w:rFonts w:cstheme="minorHAnsi"/>
          <w:b/>
        </w:rPr>
        <w:t xml:space="preserve"> Ilość </w:t>
      </w:r>
      <w:r w:rsidR="00D13831" w:rsidRPr="00BE20D9">
        <w:rPr>
          <w:rFonts w:cstheme="minorHAnsi"/>
          <w:b/>
        </w:rPr>
        <w:t xml:space="preserve">miesięcy </w:t>
      </w:r>
      <w:r w:rsidR="00BE20D9" w:rsidRPr="00BE20D9">
        <w:rPr>
          <w:rFonts w:cstheme="minorHAnsi"/>
          <w:b/>
        </w:rPr>
        <w:t>gwarancji</w:t>
      </w:r>
      <w:r w:rsidR="0059110B" w:rsidRPr="00BE20D9">
        <w:rPr>
          <w:rFonts w:cstheme="minorHAnsi"/>
          <w:b/>
        </w:rPr>
        <w:t xml:space="preserve"> w ofercie </w:t>
      </w:r>
      <w:r w:rsidRPr="00BE20D9">
        <w:rPr>
          <w:rFonts w:cstheme="minorHAnsi"/>
          <w:b/>
        </w:rPr>
        <w:t xml:space="preserve">badanej) x 100 x </w:t>
      </w:r>
      <w:r w:rsidR="00BE20D9" w:rsidRPr="00BE20D9">
        <w:rPr>
          <w:rFonts w:cstheme="minorHAnsi"/>
          <w:b/>
        </w:rPr>
        <w:t>1</w:t>
      </w:r>
      <w:r w:rsidRPr="00BE20D9">
        <w:rPr>
          <w:rFonts w:cstheme="minorHAnsi"/>
          <w:b/>
        </w:rPr>
        <w:t>0% = ilość punktów</w:t>
      </w:r>
    </w:p>
    <w:p w:rsidR="00A459CD" w:rsidRPr="003C5F4E" w:rsidRDefault="00A459CD" w:rsidP="006A3CD0">
      <w:pPr>
        <w:pStyle w:val="Akapitzlist"/>
        <w:ind w:left="1134"/>
        <w:jc w:val="both"/>
        <w:rPr>
          <w:rFonts w:cstheme="minorHAnsi"/>
          <w:color w:val="FF0000"/>
        </w:rPr>
      </w:pPr>
    </w:p>
    <w:p w:rsidR="00A459CD" w:rsidRPr="006A3D20" w:rsidRDefault="00A459CD" w:rsidP="006A3CD0">
      <w:pPr>
        <w:pStyle w:val="Akapitzlist"/>
        <w:ind w:left="1134"/>
        <w:jc w:val="both"/>
        <w:rPr>
          <w:rFonts w:cstheme="minorHAnsi"/>
        </w:rPr>
      </w:pPr>
      <w:r w:rsidRPr="006A3D20">
        <w:rPr>
          <w:rFonts w:cstheme="minorHAnsi"/>
        </w:rPr>
        <w:t xml:space="preserve">Ilość punktów za poszczególne kryteria po zsumowaniu </w:t>
      </w:r>
      <w:r w:rsidR="0059110B" w:rsidRPr="006A3D20">
        <w:rPr>
          <w:rFonts w:cstheme="minorHAnsi"/>
        </w:rPr>
        <w:t>będzie</w:t>
      </w:r>
      <w:r w:rsidR="00D43317" w:rsidRPr="006A3D20">
        <w:rPr>
          <w:rFonts w:cstheme="minorHAnsi"/>
        </w:rPr>
        <w:t xml:space="preserve"> </w:t>
      </w:r>
      <w:r w:rsidRPr="006A3D20">
        <w:rPr>
          <w:rFonts w:cstheme="minorHAnsi"/>
        </w:rPr>
        <w:t>stanowić końcową ilość punktów przyznaną danej ofercie.</w:t>
      </w:r>
    </w:p>
    <w:p w:rsidR="00A459CD" w:rsidRPr="006A3D20" w:rsidRDefault="00A459CD" w:rsidP="006A3CD0">
      <w:pPr>
        <w:pStyle w:val="Akapitzlist"/>
        <w:ind w:left="1134"/>
        <w:jc w:val="both"/>
        <w:rPr>
          <w:rFonts w:cstheme="minorHAnsi"/>
          <w:b/>
        </w:rPr>
      </w:pPr>
      <w:r w:rsidRPr="006A3D20">
        <w:rPr>
          <w:rFonts w:cstheme="minorHAnsi"/>
          <w:b/>
        </w:rPr>
        <w:t>Za najk</w:t>
      </w:r>
      <w:r w:rsidR="0058292E" w:rsidRPr="006A3D20">
        <w:rPr>
          <w:rFonts w:cstheme="minorHAnsi"/>
          <w:b/>
        </w:rPr>
        <w:t>o</w:t>
      </w:r>
      <w:r w:rsidRPr="006A3D20">
        <w:rPr>
          <w:rFonts w:cstheme="minorHAnsi"/>
          <w:b/>
        </w:rPr>
        <w:t>rzystniejszą zostanie uznana oferta, która uzyska najwyższą końcową ilość punktów</w:t>
      </w:r>
      <w:r w:rsidR="0058292E" w:rsidRPr="006A3D20">
        <w:rPr>
          <w:rFonts w:cstheme="minorHAnsi"/>
          <w:b/>
        </w:rPr>
        <w:t>.</w:t>
      </w:r>
    </w:p>
    <w:p w:rsidR="006A3CD0" w:rsidRPr="0058292E" w:rsidRDefault="006A3CD0" w:rsidP="006A3CD0">
      <w:pPr>
        <w:pStyle w:val="Akapitzlist"/>
        <w:ind w:left="1134"/>
        <w:jc w:val="both"/>
        <w:rPr>
          <w:rFonts w:cstheme="minorHAnsi"/>
          <w:b/>
        </w:rPr>
      </w:pPr>
    </w:p>
    <w:p w:rsidR="0058292E" w:rsidRPr="001927B4" w:rsidRDefault="0058292E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Zakres wykluczenia</w:t>
      </w:r>
    </w:p>
    <w:p w:rsidR="0058292E" w:rsidRPr="004E73E6" w:rsidRDefault="0058292E" w:rsidP="006A3CD0">
      <w:pPr>
        <w:ind w:left="1134"/>
        <w:jc w:val="both"/>
        <w:rPr>
          <w:rFonts w:cstheme="minorHAnsi"/>
        </w:rPr>
      </w:pPr>
      <w:r w:rsidRPr="004E73E6">
        <w:rPr>
          <w:rFonts w:cstheme="minorHAnsi"/>
        </w:rPr>
        <w:t>Informujemy, że w celu uniknięcia konfliktu interesów zamówienie nie może zostać udzielone podmiotom powiązanym osobowo lub kapitałowo z ogłaszającym zamówienie. Przez powiazania kapitałowe lub osobowe rozumie się wzajemne powiazania między ogłaszającym lub osobami upoważnionymi do zaciągania zobowiązań w imieniu ogłaszającego lub osobami wykonującymi w imieniu ogłaszającego czynności związane z przygotowaniem i przeprowadzeniem procedury wyboru wykonawc</w:t>
      </w:r>
      <w:r w:rsidR="003C5F4E">
        <w:rPr>
          <w:rFonts w:cstheme="minorHAnsi"/>
        </w:rPr>
        <w:t>y a </w:t>
      </w:r>
      <w:r w:rsidRPr="004E73E6">
        <w:rPr>
          <w:rFonts w:cstheme="minorHAnsi"/>
        </w:rPr>
        <w:t>wykonawcą, polegająca w szczególności na:</w:t>
      </w:r>
    </w:p>
    <w:p w:rsidR="0058292E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r w:rsidRPr="004E73E6">
        <w:rPr>
          <w:rFonts w:cstheme="minorHAnsi"/>
        </w:rPr>
        <w:t>u</w:t>
      </w:r>
      <w:r w:rsidR="0058292E" w:rsidRPr="004E73E6">
        <w:rPr>
          <w:rFonts w:cstheme="minorHAnsi"/>
        </w:rPr>
        <w:t xml:space="preserve">czestniczeniu w </w:t>
      </w:r>
      <w:proofErr w:type="gramStart"/>
      <w:r w:rsidR="0058292E" w:rsidRPr="004E73E6">
        <w:rPr>
          <w:rFonts w:cstheme="minorHAnsi"/>
        </w:rPr>
        <w:t>spółce jako</w:t>
      </w:r>
      <w:proofErr w:type="gramEnd"/>
      <w:r w:rsidR="0058292E" w:rsidRPr="004E73E6">
        <w:rPr>
          <w:rFonts w:cstheme="minorHAnsi"/>
        </w:rPr>
        <w:t xml:space="preserve"> wspólnik spółki cywilnej lub spółki osobowej;</w:t>
      </w:r>
    </w:p>
    <w:p w:rsidR="004E73E6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posiadaniu co</w:t>
      </w:r>
      <w:proofErr w:type="gramEnd"/>
      <w:r w:rsidRPr="004E73E6">
        <w:rPr>
          <w:rFonts w:cstheme="minorHAnsi"/>
        </w:rPr>
        <w:t xml:space="preserve"> najmniej 10% udziałów lub akcji;</w:t>
      </w:r>
    </w:p>
    <w:p w:rsidR="004E73E6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pełnieniu</w:t>
      </w:r>
      <w:proofErr w:type="gramEnd"/>
      <w:r w:rsidRPr="004E73E6">
        <w:rPr>
          <w:rFonts w:cstheme="minorHAnsi"/>
        </w:rPr>
        <w:t xml:space="preserve"> funkcji członka organu nadzorczego lub zarządzającego, prokurenta, pełnomocnika;</w:t>
      </w:r>
    </w:p>
    <w:p w:rsid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pozostawaniu</w:t>
      </w:r>
      <w:proofErr w:type="gramEnd"/>
      <w:r w:rsidRPr="004E73E6">
        <w:rPr>
          <w:rFonts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A3CD0" w:rsidRPr="004E73E6" w:rsidRDefault="006A3CD0" w:rsidP="006A3CD0">
      <w:pPr>
        <w:pStyle w:val="Akapitzlist"/>
        <w:ind w:left="1170"/>
        <w:jc w:val="both"/>
        <w:rPr>
          <w:rFonts w:cstheme="minorHAnsi"/>
        </w:rPr>
      </w:pPr>
    </w:p>
    <w:p w:rsidR="004E73E6" w:rsidRPr="001927B4" w:rsidRDefault="004E73E6" w:rsidP="004E73E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 xml:space="preserve">Określenie warunków zmiany umowy zawartej w wyniku </w:t>
      </w:r>
      <w:proofErr w:type="gramStart"/>
      <w:r w:rsidRPr="001927B4">
        <w:rPr>
          <w:b/>
          <w:sz w:val="24"/>
          <w:szCs w:val="24"/>
        </w:rPr>
        <w:t xml:space="preserve">przeprowadzonego  </w:t>
      </w:r>
      <w:r w:rsidRPr="001927B4">
        <w:rPr>
          <w:rFonts w:cstheme="minorHAnsi"/>
          <w:b/>
          <w:sz w:val="24"/>
          <w:szCs w:val="24"/>
        </w:rPr>
        <w:t>postępowania</w:t>
      </w:r>
      <w:proofErr w:type="gramEnd"/>
      <w:r w:rsidRPr="001927B4">
        <w:rPr>
          <w:rFonts w:cstheme="minorHAnsi"/>
          <w:b/>
          <w:sz w:val="24"/>
          <w:szCs w:val="24"/>
        </w:rPr>
        <w:t xml:space="preserve"> o udzielenie zamówienia:</w:t>
      </w:r>
    </w:p>
    <w:p w:rsidR="004E73E6" w:rsidRPr="003C5F4E" w:rsidRDefault="004E73E6" w:rsidP="006A3CD0">
      <w:pPr>
        <w:spacing w:after="0" w:line="240" w:lineRule="auto"/>
        <w:ind w:left="1134"/>
        <w:jc w:val="both"/>
        <w:rPr>
          <w:rFonts w:cstheme="minorHAnsi"/>
        </w:rPr>
      </w:pPr>
      <w:r w:rsidRPr="003C5F4E">
        <w:rPr>
          <w:rFonts w:cstheme="minorHAnsi"/>
        </w:rPr>
        <w:t>Zamawiający przewiduje możliwość dokonania zmian postanowień</w:t>
      </w:r>
      <w:r w:rsidR="003C5F4E">
        <w:rPr>
          <w:rFonts w:cstheme="minorHAnsi"/>
        </w:rPr>
        <w:t xml:space="preserve"> zawartej umowy w </w:t>
      </w:r>
      <w:r w:rsidR="00E3790C" w:rsidRPr="003C5F4E">
        <w:rPr>
          <w:rFonts w:cstheme="minorHAnsi"/>
        </w:rPr>
        <w:t>stosunku do treś</w:t>
      </w:r>
      <w:r w:rsidRPr="003C5F4E">
        <w:rPr>
          <w:rFonts w:cstheme="minorHAnsi"/>
        </w:rPr>
        <w:t>ci oferty, na podstawie której dokonano wyboru wykonawc</w:t>
      </w:r>
      <w:r w:rsidR="003C5F4E">
        <w:rPr>
          <w:rFonts w:cstheme="minorHAnsi"/>
        </w:rPr>
        <w:t>y, w </w:t>
      </w:r>
      <w:r w:rsidRPr="003C5F4E">
        <w:rPr>
          <w:rFonts w:cstheme="minorHAnsi"/>
        </w:rPr>
        <w:t>s</w:t>
      </w:r>
      <w:r w:rsidR="00E3790C" w:rsidRPr="003C5F4E">
        <w:rPr>
          <w:rFonts w:cstheme="minorHAnsi"/>
        </w:rPr>
        <w:t>zczególnoś</w:t>
      </w:r>
      <w:r w:rsidRPr="003C5F4E">
        <w:rPr>
          <w:rFonts w:cstheme="minorHAnsi"/>
        </w:rPr>
        <w:t>ci w następuj</w:t>
      </w:r>
      <w:r w:rsidR="00E3790C" w:rsidRPr="003C5F4E">
        <w:rPr>
          <w:rFonts w:cstheme="minorHAnsi"/>
        </w:rPr>
        <w:t xml:space="preserve">ącym </w:t>
      </w:r>
      <w:proofErr w:type="gramStart"/>
      <w:r w:rsidR="00E3790C" w:rsidRPr="003C5F4E">
        <w:rPr>
          <w:rFonts w:cstheme="minorHAnsi"/>
        </w:rPr>
        <w:t>zakresie  i</w:t>
      </w:r>
      <w:proofErr w:type="gramEnd"/>
      <w:r w:rsidR="00E3790C" w:rsidRPr="003C5F4E">
        <w:rPr>
          <w:rFonts w:cstheme="minorHAnsi"/>
        </w:rPr>
        <w:t xml:space="preserve"> w następujących przypadkach:</w:t>
      </w:r>
    </w:p>
    <w:p w:rsidR="00E3790C" w:rsidRPr="004621E0" w:rsidRDefault="00E3790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harmonogramu realizacji umowy w</w:t>
      </w:r>
      <w:r w:rsidR="003C5F4E" w:rsidRPr="004621E0">
        <w:rPr>
          <w:rFonts w:cstheme="minorHAnsi"/>
        </w:rPr>
        <w:t>ynikające z postanowień umowy o </w:t>
      </w:r>
      <w:r w:rsidRPr="004621E0">
        <w:rPr>
          <w:rFonts w:cstheme="minorHAnsi"/>
        </w:rPr>
        <w:t xml:space="preserve">dofinansowanie Zamawiającego ze Śląskim Centrum Przedsiębiorczości, w </w:t>
      </w:r>
      <w:proofErr w:type="gramStart"/>
      <w:r w:rsidRPr="004621E0">
        <w:rPr>
          <w:rFonts w:cstheme="minorHAnsi"/>
        </w:rPr>
        <w:t>tym jeżeli</w:t>
      </w:r>
      <w:proofErr w:type="gramEnd"/>
      <w:r w:rsidR="0059110B" w:rsidRPr="004621E0">
        <w:rPr>
          <w:rFonts w:cstheme="minorHAnsi"/>
        </w:rPr>
        <w:t xml:space="preserve"> </w:t>
      </w:r>
      <w:r w:rsidR="001927B4" w:rsidRPr="004621E0">
        <w:rPr>
          <w:rFonts w:cstheme="minorHAnsi"/>
        </w:rPr>
        <w:t>u</w:t>
      </w:r>
      <w:r w:rsidRPr="004621E0">
        <w:rPr>
          <w:rFonts w:cstheme="minorHAnsi"/>
        </w:rPr>
        <w:t>mowa ta została zawarta lub zmieniona aneksem po udzieleniu zamówienia;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W każdym przypadku, gdy zmiana jest korzystna dla Zamawiającego (np. powoduje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skrócenie terminu realizacji przedmiotu umowy, zmniejszenie wartości zamówienia);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 nazwy, siedziby firmy, zmiany teleadresowe, ilości i numerów kont bankowych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Wykonawcy lub Zamawiającego (zmiany podmiotowe);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osób reprezentujących w trakcie realizacji umowy interesy Stron;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 przepisów obowiązującego prawa dotyczącego umowy;</w:t>
      </w:r>
    </w:p>
    <w:p w:rsidR="002A1C20" w:rsidRPr="004621E0" w:rsidRDefault="00B102D9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O</w:t>
      </w:r>
      <w:r w:rsidR="002A1C20" w:rsidRPr="004621E0">
        <w:rPr>
          <w:rFonts w:cstheme="minorHAnsi"/>
        </w:rPr>
        <w:t>graniczenia zakresu usługi wynikającego z braku środków finansowych Zamawiającego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lub innych przyczyn leżących po stronie Zamawiającego;</w:t>
      </w:r>
    </w:p>
    <w:p w:rsidR="00AB127B" w:rsidRPr="004621E0" w:rsidRDefault="00AB127B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 xml:space="preserve">Z </w:t>
      </w:r>
      <w:r w:rsidR="00E13D6C" w:rsidRPr="004621E0">
        <w:rPr>
          <w:rFonts w:cstheme="minorHAnsi"/>
        </w:rPr>
        <w:t>powodu uzasadnionych zmian w zakresie sposobu wykonania przedmiotu zamówienia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proponowanych przez Zamawiającego lub Wykonawcę, jeżeli zmiany te są korzystne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dla Zamawiającego i nie ograniczają pr</w:t>
      </w:r>
      <w:r w:rsidR="00BA1294" w:rsidRPr="004621E0">
        <w:rPr>
          <w:rFonts w:cstheme="minorHAnsi"/>
        </w:rPr>
        <w:t>zedmiotu zamówienia zawartego w </w:t>
      </w:r>
      <w:r w:rsidRPr="004621E0">
        <w:rPr>
          <w:rFonts w:cstheme="minorHAnsi"/>
        </w:rPr>
        <w:t>zapytaniu ofertowym;</w:t>
      </w:r>
    </w:p>
    <w:p w:rsidR="00AB127B" w:rsidRPr="004621E0" w:rsidRDefault="00AB127B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sposobu realizacji dostawy oraz pozostałych zobowiązań Wykonawcy</w:t>
      </w:r>
      <w:r w:rsidR="0059110B" w:rsidRPr="004621E0">
        <w:rPr>
          <w:rFonts w:cstheme="minorHAnsi"/>
        </w:rPr>
        <w:t xml:space="preserve"> </w:t>
      </w:r>
      <w:r w:rsidR="00BA1294" w:rsidRPr="004621E0">
        <w:rPr>
          <w:rFonts w:cstheme="minorHAnsi"/>
        </w:rPr>
        <w:t>w </w:t>
      </w:r>
      <w:r w:rsidRPr="004621E0">
        <w:rPr>
          <w:rFonts w:cstheme="minorHAnsi"/>
        </w:rPr>
        <w:t>szc</w:t>
      </w:r>
      <w:r w:rsidR="002A1C20" w:rsidRPr="004621E0">
        <w:rPr>
          <w:rFonts w:cstheme="minorHAnsi"/>
        </w:rPr>
        <w:t>zególności w następstwie s</w:t>
      </w:r>
      <w:r w:rsidRPr="004621E0">
        <w:rPr>
          <w:rFonts w:cstheme="minorHAnsi"/>
        </w:rPr>
        <w:t>iły wyższej, tj</w:t>
      </w:r>
      <w:r w:rsidR="002A1C20" w:rsidRPr="004621E0">
        <w:rPr>
          <w:rFonts w:cstheme="minorHAnsi"/>
        </w:rPr>
        <w:t>.</w:t>
      </w:r>
      <w:r w:rsidRPr="004621E0">
        <w:rPr>
          <w:rFonts w:cstheme="minorHAnsi"/>
        </w:rPr>
        <w:t xml:space="preserve"> zdarzenia zewnętrznego, niemożliwego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do przewidzenia i niemożliwego do zapobieżenia(niemożność zapobieżenia nie tyle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samemu zjawisku, co jego następstwom, na które Strona nie ma wpływu i której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nie można przypisać drugiej Stronie), w tym m.in. katastrofa naturalna, katastrofalne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działanie,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ustanowienie stanu klęski żywiołowej, epidemia,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ograniczenia z powodu kwarantanny, strajk, zamieszki uliczne, pożar, eksplozja, wojna lub rewolucja, atak terrorystyczny</w:t>
      </w:r>
      <w:r w:rsidR="002A1C20" w:rsidRPr="004621E0">
        <w:rPr>
          <w:rFonts w:cstheme="minorHAnsi"/>
        </w:rPr>
        <w:t>, nieprzewidziane warunki pogodowe oraz inne okoliczności zewnętrzne lub wewnętrzne mogące mieć wpływ na realizację postanowień umowy;</w:t>
      </w:r>
      <w:r w:rsidR="00BF5DB7" w:rsidRPr="004621E0">
        <w:rPr>
          <w:rFonts w:cstheme="minorHAnsi"/>
        </w:rPr>
        <w:t xml:space="preserve"> j</w:t>
      </w:r>
      <w:r w:rsidR="002A1C20" w:rsidRPr="004621E0">
        <w:rPr>
          <w:rFonts w:cstheme="minorHAnsi"/>
        </w:rPr>
        <w:t xml:space="preserve">eżeli siła </w:t>
      </w:r>
      <w:r w:rsidR="00BF5DB7" w:rsidRPr="004621E0">
        <w:rPr>
          <w:rFonts w:cstheme="minorHAnsi"/>
        </w:rPr>
        <w:t>wyższa uniemoż</w:t>
      </w:r>
      <w:r w:rsidR="002A1C20" w:rsidRPr="004621E0">
        <w:rPr>
          <w:rFonts w:cstheme="minorHAnsi"/>
        </w:rPr>
        <w:t>liwia lub przewiduje się,</w:t>
      </w:r>
      <w:r w:rsidR="0059110B" w:rsidRPr="004621E0">
        <w:rPr>
          <w:rFonts w:cstheme="minorHAnsi"/>
        </w:rPr>
        <w:t xml:space="preserve"> </w:t>
      </w:r>
      <w:proofErr w:type="gramStart"/>
      <w:r w:rsidR="002A1C20" w:rsidRPr="004621E0">
        <w:rPr>
          <w:rFonts w:cstheme="minorHAnsi"/>
        </w:rPr>
        <w:t>że  uniemożliwi</w:t>
      </w:r>
      <w:proofErr w:type="gramEnd"/>
      <w:r w:rsidR="002A1C20" w:rsidRPr="004621E0">
        <w:rPr>
          <w:rFonts w:cstheme="minorHAnsi"/>
        </w:rPr>
        <w:t xml:space="preserve"> którejkolwiek ze Stron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wykonanie dostawy bądź pozostałych zobow</w:t>
      </w:r>
      <w:r w:rsidR="00BF5DB7" w:rsidRPr="004621E0">
        <w:rPr>
          <w:rFonts w:cstheme="minorHAnsi"/>
        </w:rPr>
        <w:t>iązań wynikający</w:t>
      </w:r>
      <w:r w:rsidR="002A1C20" w:rsidRPr="004621E0">
        <w:rPr>
          <w:rFonts w:cstheme="minorHAnsi"/>
        </w:rPr>
        <w:t>ch z umowy, to Strona ta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powiadomi drugą stronę o zaistniałym wydarzeniu lub okolicznościach i wyszc</w:t>
      </w:r>
      <w:r w:rsidR="00BF5DB7" w:rsidRPr="004621E0">
        <w:rPr>
          <w:rFonts w:cstheme="minorHAnsi"/>
        </w:rPr>
        <w:t>z</w:t>
      </w:r>
      <w:r w:rsidR="002A1C20" w:rsidRPr="004621E0">
        <w:rPr>
          <w:rFonts w:cstheme="minorHAnsi"/>
        </w:rPr>
        <w:t>ególni zobowiązania, których wykonanie będzie uniemożliwione w ich wyniku;</w:t>
      </w:r>
      <w:r w:rsidR="00BF5DB7" w:rsidRPr="004621E0">
        <w:rPr>
          <w:rFonts w:cstheme="minorHAnsi"/>
        </w:rPr>
        <w:t xml:space="preserve"> powiadom</w:t>
      </w:r>
      <w:r w:rsidR="002A1C20" w:rsidRPr="004621E0">
        <w:rPr>
          <w:rFonts w:cstheme="minorHAnsi"/>
        </w:rPr>
        <w:t xml:space="preserve">ienie to zostanie przekazane niezwłocznie od momentu powzięcia wiedzy o wydarzeniach bądź </w:t>
      </w:r>
      <w:r w:rsidR="00BF5DB7" w:rsidRPr="004621E0">
        <w:rPr>
          <w:rFonts w:cstheme="minorHAnsi"/>
        </w:rPr>
        <w:t>okolicznościac</w:t>
      </w:r>
      <w:r w:rsidR="002A1C20" w:rsidRPr="004621E0">
        <w:rPr>
          <w:rFonts w:cstheme="minorHAnsi"/>
        </w:rPr>
        <w:t>h;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zakresu realizacji dostawy w przypadku wystąpienia działań osób trzecich uniemożliwiających wykonanie dostawy, za które to działania nie ponosi winy którakolwiek ze Stron umowy;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podwykonawcy, za uprzednią zgodą Zamawiającego, pod warunkiem zgodności z postanowieniami zapytania ofertowego;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stawki podatku od towarów i usług VAT lub podatku akcyzowego.</w:t>
      </w:r>
    </w:p>
    <w:p w:rsidR="006A3CD0" w:rsidRPr="003C5F4E" w:rsidRDefault="006A3CD0" w:rsidP="006A3CD0">
      <w:pPr>
        <w:spacing w:after="0"/>
        <w:rPr>
          <w:rFonts w:cstheme="minorHAnsi"/>
        </w:rPr>
      </w:pPr>
    </w:p>
    <w:p w:rsidR="006A3CD0" w:rsidRPr="006A3CD0" w:rsidRDefault="006A3CD0" w:rsidP="006A3CD0">
      <w:pPr>
        <w:spacing w:after="0"/>
        <w:rPr>
          <w:rFonts w:cstheme="minorHAnsi"/>
          <w:sz w:val="24"/>
          <w:szCs w:val="24"/>
        </w:rPr>
      </w:pPr>
    </w:p>
    <w:p w:rsidR="00A65002" w:rsidRDefault="00BA1294" w:rsidP="00D91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621E0" w:rsidRDefault="00A65002" w:rsidP="004621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</w:p>
    <w:p w:rsidR="00A65002" w:rsidRDefault="00A65002" w:rsidP="004621E0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Miejscowość, data</w:t>
      </w:r>
    </w:p>
    <w:p w:rsidR="00A65002" w:rsidRDefault="00A65002" w:rsidP="00A65002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A65002" w:rsidRDefault="00A65002" w:rsidP="00A65002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(Nazwa podmiotu składającego ofertę)</w:t>
      </w:r>
    </w:p>
    <w:p w:rsidR="00A65002" w:rsidRDefault="00A65002" w:rsidP="00A65002">
      <w:pPr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jc w:val="center"/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braku konfliktu interesów</w:t>
      </w:r>
    </w:p>
    <w:p w:rsidR="00A65002" w:rsidRDefault="00A65002" w:rsidP="00A65002">
      <w:pPr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podpisany(-a) </w:t>
      </w:r>
      <w:r>
        <w:rPr>
          <w:rFonts w:ascii="Verdana" w:hAnsi="Verdana"/>
          <w:i/>
          <w:sz w:val="18"/>
          <w:szCs w:val="18"/>
        </w:rPr>
        <w:t>(imię i nazwisko)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reprezentujący</w:t>
      </w:r>
      <w:proofErr w:type="gramEnd"/>
      <w:r>
        <w:rPr>
          <w:rFonts w:ascii="Verdana" w:hAnsi="Verdana"/>
          <w:sz w:val="18"/>
          <w:szCs w:val="18"/>
        </w:rPr>
        <w:t xml:space="preserve">(-a) firmę/jednostkę </w:t>
      </w:r>
      <w:r>
        <w:rPr>
          <w:rFonts w:ascii="Verdana" w:hAnsi="Verdana"/>
          <w:i/>
          <w:sz w:val="18"/>
          <w:szCs w:val="18"/>
        </w:rPr>
        <w:t>(pełna nazwa firmy/jednostki, adres)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oświadczam</w:t>
      </w:r>
      <w:proofErr w:type="gramEnd"/>
      <w:r>
        <w:rPr>
          <w:rFonts w:ascii="Verdana" w:hAnsi="Verdana"/>
          <w:sz w:val="18"/>
          <w:szCs w:val="18"/>
        </w:rPr>
        <w:t>, w nawiązaniu do składanej oferty, że wymieniona firma/jednostka i/lub osoby uprawnione do jej reprezentowania:</w:t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nie</w:t>
      </w:r>
      <w:proofErr w:type="gramEnd"/>
      <w:r>
        <w:rPr>
          <w:rFonts w:ascii="Verdana" w:hAnsi="Verdana"/>
          <w:sz w:val="18"/>
          <w:szCs w:val="18"/>
        </w:rPr>
        <w:t xml:space="preserve">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 przygotowaniem i przeprowadzeniem procedury wyboru wykonawcy a wykonawcą, polegające w szczególności na: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uczestniczeniu w </w:t>
      </w:r>
      <w:proofErr w:type="gramStart"/>
      <w:r>
        <w:rPr>
          <w:sz w:val="18"/>
          <w:szCs w:val="18"/>
        </w:rPr>
        <w:t>spółce jako</w:t>
      </w:r>
      <w:proofErr w:type="gramEnd"/>
      <w:r>
        <w:rPr>
          <w:sz w:val="18"/>
          <w:szCs w:val="18"/>
        </w:rPr>
        <w:t xml:space="preserve"> wspólnik spółki cywilnej lub spółki osobowej;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posiadaniu co</w:t>
      </w:r>
      <w:proofErr w:type="gramEnd"/>
      <w:r>
        <w:rPr>
          <w:sz w:val="18"/>
          <w:szCs w:val="18"/>
        </w:rPr>
        <w:t xml:space="preserve"> najmniej 10% udziałów lub akcji;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pełnieniu</w:t>
      </w:r>
      <w:proofErr w:type="gramEnd"/>
      <w:r>
        <w:rPr>
          <w:sz w:val="18"/>
          <w:szCs w:val="18"/>
        </w:rPr>
        <w:t xml:space="preserve"> funkcji członka organu nadzorczego lub zarządzającego, prokurenta, pełnomocnika;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pozostawaniu</w:t>
      </w:r>
      <w:proofErr w:type="gramEnd"/>
      <w:r>
        <w:rPr>
          <w:sz w:val="18"/>
          <w:szCs w:val="18"/>
        </w:rPr>
        <w:t xml:space="preserve"> w związku małżeńskim, w stosunku pokrewieństwa lub powinowactwa </w:t>
      </w:r>
      <w:r>
        <w:rPr>
          <w:sz w:val="18"/>
          <w:szCs w:val="18"/>
        </w:rPr>
        <w:br/>
        <w:t>w linii prostej, pokrewieństwa drugiego stopnia lub powinowactwa drugiego stopnia w linii bocznej lub w stosunku przysposobienia, opieki lub kurateli.</w:t>
      </w:r>
    </w:p>
    <w:p w:rsidR="00A65002" w:rsidRDefault="00A65002" w:rsidP="00A65002">
      <w:pPr>
        <w:pStyle w:val="Litera"/>
        <w:tabs>
          <w:tab w:val="left" w:pos="708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:rsidR="00A65002" w:rsidRDefault="00A65002" w:rsidP="00A65002">
      <w:pPr>
        <w:rPr>
          <w:rStyle w:val="bardzowazneinofmracje"/>
          <w:rFonts w:ascii="Verdana" w:hAnsi="Verdana"/>
          <w:sz w:val="18"/>
          <w:szCs w:val="18"/>
        </w:rPr>
      </w:pPr>
    </w:p>
    <w:p w:rsidR="004621E0" w:rsidRDefault="004621E0" w:rsidP="00A65002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</w:p>
    <w:p w:rsidR="00A65002" w:rsidRDefault="00A65002" w:rsidP="00A65002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:rsidR="0021212B" w:rsidRPr="00BA1294" w:rsidRDefault="00A65002" w:rsidP="00BA1294">
      <w:pPr>
        <w:pStyle w:val="Tekstpodstawowy"/>
        <w:ind w:left="7080" w:firstLine="708"/>
      </w:pPr>
      <w:r>
        <w:rPr>
          <w:rFonts w:ascii="Verdana" w:hAnsi="Verdana"/>
          <w:sz w:val="18"/>
          <w:szCs w:val="18"/>
        </w:rPr>
        <w:t>Podpis</w:t>
      </w:r>
    </w:p>
    <w:sectPr w:rsidR="0021212B" w:rsidRPr="00BA1294" w:rsidSect="001662D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B0" w:rsidRDefault="005218B0" w:rsidP="00D9162C">
      <w:pPr>
        <w:spacing w:after="0" w:line="240" w:lineRule="auto"/>
      </w:pPr>
      <w:r>
        <w:separator/>
      </w:r>
    </w:p>
  </w:endnote>
  <w:endnote w:type="continuationSeparator" w:id="0">
    <w:p w:rsidR="005218B0" w:rsidRDefault="005218B0" w:rsidP="00D9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855365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621E0" w:rsidRDefault="0046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4621E0">
          <w:rPr>
            <w:rFonts w:asciiTheme="majorHAnsi" w:hAnsiTheme="majorHAnsi"/>
            <w:sz w:val="16"/>
            <w:szCs w:val="28"/>
          </w:rPr>
          <w:t>str</w:t>
        </w:r>
        <w:proofErr w:type="gramEnd"/>
        <w:r w:rsidRPr="004621E0">
          <w:rPr>
            <w:rFonts w:asciiTheme="majorHAnsi" w:hAnsiTheme="majorHAnsi"/>
            <w:sz w:val="16"/>
            <w:szCs w:val="28"/>
          </w:rPr>
          <w:t xml:space="preserve">. </w:t>
        </w:r>
        <w:r w:rsidRPr="004621E0">
          <w:rPr>
            <w:sz w:val="10"/>
          </w:rPr>
          <w:fldChar w:fldCharType="begin"/>
        </w:r>
        <w:r w:rsidRPr="004621E0">
          <w:rPr>
            <w:sz w:val="10"/>
          </w:rPr>
          <w:instrText xml:space="preserve"> PAGE    \* MERGEFORMAT </w:instrText>
        </w:r>
        <w:r w:rsidRPr="004621E0">
          <w:rPr>
            <w:sz w:val="10"/>
          </w:rPr>
          <w:fldChar w:fldCharType="separate"/>
        </w:r>
        <w:r w:rsidRPr="004621E0">
          <w:rPr>
            <w:rFonts w:asciiTheme="majorHAnsi" w:hAnsiTheme="majorHAnsi"/>
            <w:noProof/>
            <w:sz w:val="16"/>
            <w:szCs w:val="28"/>
          </w:rPr>
          <w:t>9</w:t>
        </w:r>
        <w:r w:rsidRPr="004621E0">
          <w:rPr>
            <w:sz w:val="10"/>
          </w:rPr>
          <w:fldChar w:fldCharType="end"/>
        </w:r>
      </w:p>
    </w:sdtContent>
  </w:sdt>
  <w:p w:rsidR="004621E0" w:rsidRDefault="0046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B0" w:rsidRDefault="005218B0" w:rsidP="00D9162C">
      <w:pPr>
        <w:spacing w:after="0" w:line="240" w:lineRule="auto"/>
      </w:pPr>
      <w:r>
        <w:separator/>
      </w:r>
    </w:p>
  </w:footnote>
  <w:footnote w:type="continuationSeparator" w:id="0">
    <w:p w:rsidR="005218B0" w:rsidRDefault="005218B0" w:rsidP="00D9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C" w:rsidRDefault="00D9162C">
    <w:pPr>
      <w:pStyle w:val="Nagwek"/>
    </w:pPr>
    <w:r w:rsidRPr="00D916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8815" cy="860182"/>
          <wp:effectExtent l="0" t="0" r="0" b="0"/>
          <wp:docPr id="1" name="Obraz 1" descr="C:\Documents and Settings\grzegorz.winkler\Ustawienia lokalne\Temporary Internet Files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.winkler\Ustawienia lokalne\Temporary Internet Files\Content.Word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6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17"/>
    <w:multiLevelType w:val="hybridMultilevel"/>
    <w:tmpl w:val="ABCAD748"/>
    <w:lvl w:ilvl="0" w:tplc="4A4CA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686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331"/>
    <w:multiLevelType w:val="hybridMultilevel"/>
    <w:tmpl w:val="C2DAD0AA"/>
    <w:lvl w:ilvl="0" w:tplc="17FA19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45D2FEE"/>
    <w:multiLevelType w:val="hybridMultilevel"/>
    <w:tmpl w:val="E54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7517"/>
    <w:multiLevelType w:val="hybridMultilevel"/>
    <w:tmpl w:val="90D47F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8C11FB3"/>
    <w:multiLevelType w:val="hybridMultilevel"/>
    <w:tmpl w:val="C760500A"/>
    <w:lvl w:ilvl="0" w:tplc="DAC8B6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9C231B0"/>
    <w:multiLevelType w:val="hybridMultilevel"/>
    <w:tmpl w:val="34004538"/>
    <w:lvl w:ilvl="0" w:tplc="59F2F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B52154"/>
    <w:multiLevelType w:val="hybridMultilevel"/>
    <w:tmpl w:val="3A4AA54A"/>
    <w:lvl w:ilvl="0" w:tplc="4746B4C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4F25DFA"/>
    <w:multiLevelType w:val="hybridMultilevel"/>
    <w:tmpl w:val="12B859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622B70"/>
    <w:multiLevelType w:val="hybridMultilevel"/>
    <w:tmpl w:val="2C00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4192"/>
    <w:multiLevelType w:val="hybridMultilevel"/>
    <w:tmpl w:val="9FDEAF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2B"/>
    <w:rsid w:val="00012977"/>
    <w:rsid w:val="00021AB2"/>
    <w:rsid w:val="001662D7"/>
    <w:rsid w:val="00175FFD"/>
    <w:rsid w:val="001927B4"/>
    <w:rsid w:val="001B403D"/>
    <w:rsid w:val="001C6C08"/>
    <w:rsid w:val="0021212B"/>
    <w:rsid w:val="002334E8"/>
    <w:rsid w:val="002522FF"/>
    <w:rsid w:val="00255DF2"/>
    <w:rsid w:val="002665E4"/>
    <w:rsid w:val="00297B22"/>
    <w:rsid w:val="002A1C20"/>
    <w:rsid w:val="002D0249"/>
    <w:rsid w:val="002E30D6"/>
    <w:rsid w:val="003C5F4E"/>
    <w:rsid w:val="00430852"/>
    <w:rsid w:val="00452825"/>
    <w:rsid w:val="004621E0"/>
    <w:rsid w:val="004E73E6"/>
    <w:rsid w:val="00501937"/>
    <w:rsid w:val="005218B0"/>
    <w:rsid w:val="00537586"/>
    <w:rsid w:val="00542189"/>
    <w:rsid w:val="0058292E"/>
    <w:rsid w:val="0059110B"/>
    <w:rsid w:val="005C58BA"/>
    <w:rsid w:val="006A3CD0"/>
    <w:rsid w:val="006A3D20"/>
    <w:rsid w:val="0070260E"/>
    <w:rsid w:val="00734AE3"/>
    <w:rsid w:val="0074658E"/>
    <w:rsid w:val="007655A8"/>
    <w:rsid w:val="007E1E4A"/>
    <w:rsid w:val="00885AB2"/>
    <w:rsid w:val="008A1440"/>
    <w:rsid w:val="008D260C"/>
    <w:rsid w:val="00932A42"/>
    <w:rsid w:val="009A7CC5"/>
    <w:rsid w:val="009D2778"/>
    <w:rsid w:val="009E5C02"/>
    <w:rsid w:val="00A411B6"/>
    <w:rsid w:val="00A459CD"/>
    <w:rsid w:val="00A52517"/>
    <w:rsid w:val="00A528C1"/>
    <w:rsid w:val="00A65002"/>
    <w:rsid w:val="00AB127B"/>
    <w:rsid w:val="00AB142E"/>
    <w:rsid w:val="00AD35C7"/>
    <w:rsid w:val="00B102D9"/>
    <w:rsid w:val="00B4720C"/>
    <w:rsid w:val="00B57040"/>
    <w:rsid w:val="00BA1294"/>
    <w:rsid w:val="00BB6B37"/>
    <w:rsid w:val="00BC1548"/>
    <w:rsid w:val="00BE20D9"/>
    <w:rsid w:val="00BF5DB7"/>
    <w:rsid w:val="00C03EB8"/>
    <w:rsid w:val="00C0410E"/>
    <w:rsid w:val="00C05A8A"/>
    <w:rsid w:val="00C115CD"/>
    <w:rsid w:val="00CD5DF7"/>
    <w:rsid w:val="00D01CC9"/>
    <w:rsid w:val="00D13831"/>
    <w:rsid w:val="00D265DF"/>
    <w:rsid w:val="00D43317"/>
    <w:rsid w:val="00D9162C"/>
    <w:rsid w:val="00D927DB"/>
    <w:rsid w:val="00DB682F"/>
    <w:rsid w:val="00DC59C0"/>
    <w:rsid w:val="00DD5899"/>
    <w:rsid w:val="00E13D6C"/>
    <w:rsid w:val="00E3790C"/>
    <w:rsid w:val="00F72BE7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1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C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650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0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Normalny"/>
    <w:rsid w:val="00A65002"/>
    <w:pPr>
      <w:tabs>
        <w:tab w:val="num" w:pos="1072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ardzowazneinofmracje">
    <w:name w:val="bardzo_wazne_inofmracje"/>
    <w:basedOn w:val="Domylnaczcionkaakapitu"/>
    <w:rsid w:val="00A6500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D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D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2C"/>
  </w:style>
  <w:style w:type="paragraph" w:styleId="Stopka">
    <w:name w:val="footer"/>
    <w:basedOn w:val="Normalny"/>
    <w:link w:val="Stopka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1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C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650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0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Normalny"/>
    <w:rsid w:val="00A65002"/>
    <w:pPr>
      <w:tabs>
        <w:tab w:val="num" w:pos="1072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ardzowazneinofmracje">
    <w:name w:val="bardzo_wazne_inofmracje"/>
    <w:basedOn w:val="Domylnaczcionkaakapitu"/>
    <w:rsid w:val="00A6500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D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D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2C"/>
  </w:style>
  <w:style w:type="paragraph" w:styleId="Stopka">
    <w:name w:val="footer"/>
    <w:basedOn w:val="Normalny"/>
    <w:link w:val="Stopka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aziubrak</dc:creator>
  <cp:lastModifiedBy>Pawel</cp:lastModifiedBy>
  <cp:revision>2</cp:revision>
  <dcterms:created xsi:type="dcterms:W3CDTF">2017-06-02T10:36:00Z</dcterms:created>
  <dcterms:modified xsi:type="dcterms:W3CDTF">2017-06-02T10:36:00Z</dcterms:modified>
</cp:coreProperties>
</file>